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body>
    <w:p w:rsidR="00E24FF8" w:rsidRDefault="00E24FF8" w:rsidP="00E24FF8">
      <w:pPr>
        <w:spacing w:before="100" w:beforeAutospacing="1" w:line="360" w:lineRule="auto"/>
        <w:ind w:right="144"/>
        <w:jc w:val="both"/>
      </w:pPr>
    </w:p>
    <w:p w:rsidR="00D06CE9" w:rsidRDefault="00A7196B" w:rsidP="00D06CE9">
      <w:pPr>
        <w:spacing w:line="360" w:lineRule="auto"/>
        <w:jc w:val="center"/>
        <w:rPr>
          <w:b/>
          <w:bCs/>
          <w:color w:val="000000"/>
          <w:sz w:val="32"/>
          <w:szCs w:val="32"/>
        </w:rPr>
      </w:pPr>
      <w:r>
        <w:rPr>
          <w:b/>
          <w:bCs/>
          <w:color w:val="000000"/>
          <w:sz w:val="32"/>
          <w:szCs w:val="32"/>
        </w:rPr>
        <w:t>Healthy People, Healthy Community</w:t>
      </w:r>
    </w:p>
    <w:p w:rsidR="00F0769E" w:rsidRDefault="00F0769E" w:rsidP="00D06CE9">
      <w:pPr>
        <w:spacing w:line="360" w:lineRule="auto"/>
        <w:jc w:val="center"/>
        <w:rPr>
          <w:b/>
          <w:bCs/>
          <w:color w:val="000000"/>
          <w:sz w:val="32"/>
          <w:szCs w:val="32"/>
        </w:rPr>
      </w:pPr>
    </w:p>
    <w:p w:rsidR="00F0769E" w:rsidRDefault="00F0769E" w:rsidP="00D06CE9">
      <w:pPr>
        <w:spacing w:line="360" w:lineRule="auto"/>
        <w:jc w:val="center"/>
        <w:rPr>
          <w:b/>
          <w:bCs/>
          <w:color w:val="000000"/>
          <w:sz w:val="32"/>
          <w:szCs w:val="32"/>
        </w:rPr>
      </w:pPr>
      <w:r>
        <w:rPr>
          <w:b/>
          <w:bCs/>
          <w:color w:val="000000"/>
          <w:sz w:val="32"/>
          <w:szCs w:val="32"/>
        </w:rPr>
        <w:t>______________________________________________________</w:t>
      </w:r>
    </w:p>
    <w:p w:rsidR="009030D1" w:rsidRDefault="00D06CE9" w:rsidP="00D06CE9">
      <w:pPr>
        <w:spacing w:line="360" w:lineRule="auto"/>
        <w:jc w:val="center"/>
        <w:rPr>
          <w:rFonts w:ascii="Arial" w:hAnsi="Arial"/>
          <w:b/>
          <w:bCs/>
          <w:color w:val="002060"/>
          <w:sz w:val="24"/>
          <w:szCs w:val="24"/>
        </w:rPr>
      </w:pPr>
      <w:r w:rsidRPr="00F0769E">
        <w:rPr>
          <w:rFonts w:ascii="Arial" w:hAnsi="Arial"/>
          <w:b/>
          <w:bCs/>
          <w:color w:val="002060"/>
          <w:sz w:val="24"/>
          <w:szCs w:val="24"/>
        </w:rPr>
        <w:t xml:space="preserve">COMMUNITY MIDWIFERY EDUCATION </w:t>
      </w:r>
      <w:r w:rsidR="00ED617E" w:rsidRPr="00F0769E">
        <w:rPr>
          <w:rFonts w:ascii="Arial" w:hAnsi="Arial"/>
          <w:b/>
          <w:bCs/>
          <w:color w:val="002060"/>
          <w:sz w:val="24"/>
          <w:szCs w:val="24"/>
        </w:rPr>
        <w:t xml:space="preserve">PROGRAM IN </w:t>
      </w:r>
      <w:r w:rsidR="00A7196B">
        <w:rPr>
          <w:rFonts w:ascii="Arial" w:hAnsi="Arial"/>
          <w:b/>
          <w:bCs/>
          <w:color w:val="002060"/>
          <w:sz w:val="24"/>
          <w:szCs w:val="24"/>
        </w:rPr>
        <w:t>AFGHANISTAN</w:t>
      </w:r>
    </w:p>
    <w:p w:rsidR="00866C87" w:rsidRDefault="00866C87" w:rsidP="00F0769E">
      <w:pPr>
        <w:spacing w:line="360" w:lineRule="auto"/>
        <w:rPr>
          <w:b/>
          <w:bCs/>
          <w:color w:val="000000"/>
          <w:sz w:val="28"/>
          <w:szCs w:val="28"/>
          <w:highlight w:val="yellow"/>
          <w:u w:val="single"/>
        </w:rPr>
      </w:pPr>
    </w:p>
    <w:p w:rsidR="00E87C2A" w:rsidRDefault="00E87C2A" w:rsidP="00532D35">
      <w:pPr>
        <w:tabs>
          <w:tab w:val="left" w:pos="2925"/>
        </w:tabs>
        <w:rPr>
          <w:sz w:val="22"/>
          <w:szCs w:val="22"/>
        </w:rPr>
      </w:pPr>
    </w:p>
    <w:p w:rsidR="00A7196B" w:rsidRDefault="00A7196B" w:rsidP="00532D35">
      <w:pPr>
        <w:tabs>
          <w:tab w:val="left" w:pos="2925"/>
        </w:tabs>
        <w:rPr>
          <w:sz w:val="22"/>
          <w:szCs w:val="22"/>
        </w:rPr>
      </w:pPr>
    </w:p>
    <w:p w:rsidR="00A7196B" w:rsidRDefault="00A7196B" w:rsidP="00532D35">
      <w:pPr>
        <w:tabs>
          <w:tab w:val="left" w:pos="2925"/>
        </w:tabs>
        <w:rPr>
          <w:sz w:val="22"/>
          <w:szCs w:val="22"/>
        </w:rPr>
      </w:pPr>
    </w:p>
    <w:p w:rsidR="00A7196B" w:rsidRDefault="00A7196B" w:rsidP="00532D35">
      <w:pPr>
        <w:tabs>
          <w:tab w:val="left" w:pos="2925"/>
        </w:tabs>
        <w:rPr>
          <w:sz w:val="22"/>
          <w:szCs w:val="22"/>
        </w:rPr>
      </w:pPr>
    </w:p>
    <w:p w:rsidR="00A7196B" w:rsidRDefault="00A7196B" w:rsidP="00532D35">
      <w:pPr>
        <w:tabs>
          <w:tab w:val="left" w:pos="2925"/>
        </w:tabs>
        <w:rPr>
          <w:sz w:val="22"/>
          <w:szCs w:val="22"/>
        </w:rPr>
      </w:pPr>
    </w:p>
    <w:p w:rsidR="00A7196B" w:rsidRDefault="00A7196B" w:rsidP="00532D35">
      <w:pPr>
        <w:tabs>
          <w:tab w:val="left" w:pos="2925"/>
        </w:tabs>
        <w:rPr>
          <w:sz w:val="22"/>
          <w:szCs w:val="22"/>
        </w:rPr>
      </w:pPr>
    </w:p>
    <w:p w:rsidR="00A7196B" w:rsidRDefault="00A7196B" w:rsidP="00532D35">
      <w:pPr>
        <w:tabs>
          <w:tab w:val="left" w:pos="2925"/>
        </w:tabs>
        <w:rPr>
          <w:sz w:val="22"/>
          <w:szCs w:val="22"/>
        </w:rPr>
      </w:pPr>
    </w:p>
    <w:p w:rsidR="00A7196B" w:rsidRDefault="00A7196B" w:rsidP="00532D35">
      <w:pPr>
        <w:tabs>
          <w:tab w:val="left" w:pos="2925"/>
        </w:tabs>
        <w:rPr>
          <w:sz w:val="22"/>
          <w:szCs w:val="22"/>
        </w:rPr>
      </w:pPr>
    </w:p>
    <w:p w:rsidR="00A7196B" w:rsidRDefault="00A7196B" w:rsidP="00532D35">
      <w:pPr>
        <w:tabs>
          <w:tab w:val="left" w:pos="2925"/>
        </w:tabs>
        <w:rPr>
          <w:sz w:val="22"/>
          <w:szCs w:val="22"/>
        </w:rPr>
      </w:pPr>
    </w:p>
    <w:p w:rsidR="00A7196B" w:rsidRDefault="00A7196B" w:rsidP="00532D35">
      <w:pPr>
        <w:tabs>
          <w:tab w:val="left" w:pos="2925"/>
        </w:tabs>
        <w:rPr>
          <w:sz w:val="22"/>
          <w:szCs w:val="22"/>
        </w:rPr>
        <w:sectPr w:rsidR="00A7196B" w:rsidSect="00CD3E8A">
          <w:footerReference w:type="even" r:id="rId9"/>
          <w:footerReference w:type="default" r:id="rId10"/>
          <w:footerReference w:type="first" r:id="rId11"/>
          <w:pgSz w:w="12240" w:h="15840"/>
          <w:pgMar w:top="1440" w:right="1800" w:bottom="1440" w:left="1800" w:header="720" w:footer="720" w:gutter="0"/>
          <w:pgBorders w:offsetFrom="page">
            <w:top w:val="threeDEmboss" w:sz="24" w:space="24" w:color="auto"/>
            <w:left w:val="threeDEmboss" w:sz="24" w:space="24" w:color="auto"/>
            <w:bottom w:val="threeDEngrave" w:sz="24" w:space="24" w:color="auto"/>
            <w:right w:val="threeDEngrave" w:sz="24" w:space="24" w:color="auto"/>
          </w:pgBorders>
          <w:pgNumType w:start="0"/>
          <w:cols w:space="720"/>
          <w:titlePg/>
          <w:docGrid w:linePitch="360"/>
        </w:sectPr>
      </w:pPr>
    </w:p>
    <w:p w:rsidR="0017062C" w:rsidRPr="001C7D17" w:rsidRDefault="0017062C" w:rsidP="001C7D17">
      <w:pPr>
        <w:pStyle w:val="TOCHeading"/>
        <w:spacing w:line="240" w:lineRule="auto"/>
        <w:rPr>
          <w:rFonts w:ascii="Times New Roman" w:hAnsi="Times New Roman" w:cs="Times New Roman"/>
          <w:sz w:val="20"/>
          <w:szCs w:val="20"/>
        </w:rPr>
      </w:pPr>
      <w:r w:rsidRPr="001C7D17">
        <w:rPr>
          <w:rFonts w:ascii="Times New Roman" w:hAnsi="Times New Roman" w:cs="Times New Roman"/>
          <w:sz w:val="20"/>
          <w:szCs w:val="20"/>
        </w:rPr>
        <w:lastRenderedPageBreak/>
        <w:t>Contents</w:t>
      </w:r>
    </w:p>
    <w:p w:rsidR="00920622" w:rsidRDefault="0017062C">
      <w:pPr>
        <w:pStyle w:val="TOC1"/>
        <w:tabs>
          <w:tab w:val="left" w:pos="400"/>
          <w:tab w:val="right" w:leader="dot" w:pos="8630"/>
        </w:tabs>
        <w:rPr>
          <w:rFonts w:asciiTheme="minorHAnsi" w:eastAsiaTheme="minorEastAsia" w:hAnsiTheme="minorHAnsi" w:cstheme="minorBidi"/>
          <w:noProof/>
          <w:sz w:val="22"/>
          <w:szCs w:val="22"/>
          <w:lang w:bidi="ar-SA"/>
        </w:rPr>
      </w:pPr>
      <w:r w:rsidRPr="001C7D17">
        <w:rPr>
          <w:rFonts w:ascii="Times New Roman" w:hAnsi="Times New Roman" w:cs="Times New Roman"/>
        </w:rPr>
        <w:fldChar w:fldCharType="begin"/>
      </w:r>
      <w:r w:rsidRPr="001C7D17">
        <w:rPr>
          <w:rFonts w:ascii="Times New Roman" w:hAnsi="Times New Roman" w:cs="Times New Roman"/>
        </w:rPr>
        <w:instrText xml:space="preserve"> TOC \o "1-3" \h \z \u </w:instrText>
      </w:r>
      <w:r w:rsidRPr="001C7D17">
        <w:rPr>
          <w:rFonts w:ascii="Times New Roman" w:hAnsi="Times New Roman" w:cs="Times New Roman"/>
        </w:rPr>
        <w:fldChar w:fldCharType="separate"/>
      </w:r>
      <w:hyperlink w:anchor="_Toc355082678" w:history="1">
        <w:r w:rsidR="00920622" w:rsidRPr="005138F3">
          <w:rPr>
            <w:rStyle w:val="Hyperlink"/>
            <w:rFonts w:ascii="Times New Roman" w:hAnsi="Times New Roman" w:cs="Times New Roman"/>
            <w:noProof/>
          </w:rPr>
          <w:t>1.</w:t>
        </w:r>
        <w:r w:rsidR="00920622">
          <w:rPr>
            <w:rFonts w:asciiTheme="minorHAnsi" w:eastAsiaTheme="minorEastAsia" w:hAnsiTheme="minorHAnsi" w:cstheme="minorBidi"/>
            <w:noProof/>
            <w:sz w:val="22"/>
            <w:szCs w:val="22"/>
            <w:lang w:bidi="ar-SA"/>
          </w:rPr>
          <w:tab/>
        </w:r>
        <w:r w:rsidR="00920622" w:rsidRPr="005138F3">
          <w:rPr>
            <w:rStyle w:val="Hyperlink"/>
            <w:rFonts w:ascii="Times New Roman" w:hAnsi="Times New Roman" w:cs="Times New Roman"/>
            <w:noProof/>
          </w:rPr>
          <w:t>Background Information:</w:t>
        </w:r>
        <w:r w:rsidR="00920622">
          <w:rPr>
            <w:noProof/>
            <w:webHidden/>
          </w:rPr>
          <w:tab/>
        </w:r>
        <w:r w:rsidR="00920622">
          <w:rPr>
            <w:noProof/>
            <w:webHidden/>
          </w:rPr>
          <w:fldChar w:fldCharType="begin"/>
        </w:r>
        <w:r w:rsidR="00920622">
          <w:rPr>
            <w:noProof/>
            <w:webHidden/>
          </w:rPr>
          <w:instrText xml:space="preserve"> PAGEREF _Toc355082678 \h </w:instrText>
        </w:r>
        <w:r w:rsidR="00920622">
          <w:rPr>
            <w:noProof/>
            <w:webHidden/>
          </w:rPr>
        </w:r>
        <w:r w:rsidR="00920622">
          <w:rPr>
            <w:noProof/>
            <w:webHidden/>
          </w:rPr>
          <w:fldChar w:fldCharType="separate"/>
        </w:r>
        <w:r w:rsidR="00920622">
          <w:rPr>
            <w:noProof/>
            <w:webHidden/>
          </w:rPr>
          <w:t>3</w:t>
        </w:r>
        <w:r w:rsidR="00920622">
          <w:rPr>
            <w:noProof/>
            <w:webHidden/>
          </w:rPr>
          <w:fldChar w:fldCharType="end"/>
        </w:r>
      </w:hyperlink>
    </w:p>
    <w:p w:rsidR="00920622" w:rsidRDefault="00920622">
      <w:pPr>
        <w:pStyle w:val="TOC3"/>
        <w:tabs>
          <w:tab w:val="left" w:pos="1100"/>
          <w:tab w:val="right" w:leader="dot" w:pos="8630"/>
        </w:tabs>
        <w:rPr>
          <w:rFonts w:asciiTheme="minorHAnsi" w:eastAsiaTheme="minorEastAsia" w:hAnsiTheme="minorHAnsi" w:cstheme="minorBidi"/>
          <w:noProof/>
          <w:sz w:val="22"/>
          <w:szCs w:val="22"/>
          <w:lang w:bidi="ar-SA"/>
        </w:rPr>
      </w:pPr>
      <w:hyperlink w:anchor="_Toc355082679" w:history="1">
        <w:r w:rsidRPr="005138F3">
          <w:rPr>
            <w:rStyle w:val="Hyperlink"/>
            <w:rFonts w:ascii="Times New Roman" w:hAnsi="Times New Roman" w:cs="Times New Roman"/>
            <w:bCs/>
            <w:noProof/>
          </w:rPr>
          <w:t>1.1.</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An overview of MCH care</w:t>
        </w:r>
        <w:r>
          <w:rPr>
            <w:noProof/>
            <w:webHidden/>
          </w:rPr>
          <w:tab/>
        </w:r>
        <w:r>
          <w:rPr>
            <w:noProof/>
            <w:webHidden/>
          </w:rPr>
          <w:fldChar w:fldCharType="begin"/>
        </w:r>
        <w:r>
          <w:rPr>
            <w:noProof/>
            <w:webHidden/>
          </w:rPr>
          <w:instrText xml:space="preserve"> PAGEREF _Toc355082679 \h </w:instrText>
        </w:r>
        <w:r>
          <w:rPr>
            <w:noProof/>
            <w:webHidden/>
          </w:rPr>
        </w:r>
        <w:r>
          <w:rPr>
            <w:noProof/>
            <w:webHidden/>
          </w:rPr>
          <w:fldChar w:fldCharType="separate"/>
        </w:r>
        <w:r>
          <w:rPr>
            <w:noProof/>
            <w:webHidden/>
          </w:rPr>
          <w:t>3</w:t>
        </w:r>
        <w:r>
          <w:rPr>
            <w:noProof/>
            <w:webHidden/>
          </w:rPr>
          <w:fldChar w:fldCharType="end"/>
        </w:r>
      </w:hyperlink>
    </w:p>
    <w:p w:rsidR="00920622" w:rsidRDefault="00920622">
      <w:pPr>
        <w:pStyle w:val="TOC3"/>
        <w:tabs>
          <w:tab w:val="left" w:pos="1100"/>
          <w:tab w:val="right" w:leader="dot" w:pos="8630"/>
        </w:tabs>
        <w:rPr>
          <w:rFonts w:asciiTheme="minorHAnsi" w:eastAsiaTheme="minorEastAsia" w:hAnsiTheme="minorHAnsi" w:cstheme="minorBidi"/>
          <w:noProof/>
          <w:sz w:val="22"/>
          <w:szCs w:val="22"/>
          <w:lang w:bidi="ar-SA"/>
        </w:rPr>
      </w:pPr>
      <w:hyperlink w:anchor="_Toc355082680" w:history="1">
        <w:r w:rsidRPr="005138F3">
          <w:rPr>
            <w:rStyle w:val="Hyperlink"/>
            <w:rFonts w:ascii="Times New Roman" w:hAnsi="Times New Roman" w:cs="Times New Roman"/>
            <w:bCs/>
            <w:noProof/>
          </w:rPr>
          <w:t>1.2.</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Human Resources Policy of the MoPH</w:t>
        </w:r>
        <w:r>
          <w:rPr>
            <w:noProof/>
            <w:webHidden/>
          </w:rPr>
          <w:tab/>
        </w:r>
        <w:r>
          <w:rPr>
            <w:noProof/>
            <w:webHidden/>
          </w:rPr>
          <w:fldChar w:fldCharType="begin"/>
        </w:r>
        <w:r>
          <w:rPr>
            <w:noProof/>
            <w:webHidden/>
          </w:rPr>
          <w:instrText xml:space="preserve"> PAGEREF _Toc355082680 \h </w:instrText>
        </w:r>
        <w:r>
          <w:rPr>
            <w:noProof/>
            <w:webHidden/>
          </w:rPr>
        </w:r>
        <w:r>
          <w:rPr>
            <w:noProof/>
            <w:webHidden/>
          </w:rPr>
          <w:fldChar w:fldCharType="separate"/>
        </w:r>
        <w:r>
          <w:rPr>
            <w:noProof/>
            <w:webHidden/>
          </w:rPr>
          <w:t>3</w:t>
        </w:r>
        <w:r>
          <w:rPr>
            <w:noProof/>
            <w:webHidden/>
          </w:rPr>
          <w:fldChar w:fldCharType="end"/>
        </w:r>
      </w:hyperlink>
    </w:p>
    <w:p w:rsidR="00920622" w:rsidRDefault="00920622">
      <w:pPr>
        <w:pStyle w:val="TOC1"/>
        <w:tabs>
          <w:tab w:val="left" w:pos="400"/>
          <w:tab w:val="right" w:leader="dot" w:pos="8630"/>
        </w:tabs>
        <w:rPr>
          <w:rFonts w:asciiTheme="minorHAnsi" w:eastAsiaTheme="minorEastAsia" w:hAnsiTheme="minorHAnsi" w:cstheme="minorBidi"/>
          <w:noProof/>
          <w:sz w:val="22"/>
          <w:szCs w:val="22"/>
          <w:lang w:bidi="ar-SA"/>
        </w:rPr>
      </w:pPr>
      <w:hyperlink w:anchor="_Toc355082681" w:history="1">
        <w:r w:rsidRPr="005138F3">
          <w:rPr>
            <w:rStyle w:val="Hyperlink"/>
            <w:rFonts w:ascii="Times New Roman" w:hAnsi="Times New Roman" w:cs="Times New Roman"/>
            <w:noProof/>
          </w:rPr>
          <w:t>2.</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Vision and mission of the project:</w:t>
        </w:r>
        <w:r>
          <w:rPr>
            <w:noProof/>
            <w:webHidden/>
          </w:rPr>
          <w:tab/>
        </w:r>
        <w:r>
          <w:rPr>
            <w:noProof/>
            <w:webHidden/>
          </w:rPr>
          <w:fldChar w:fldCharType="begin"/>
        </w:r>
        <w:r>
          <w:rPr>
            <w:noProof/>
            <w:webHidden/>
          </w:rPr>
          <w:instrText xml:space="preserve"> PAGEREF _Toc355082681 \h </w:instrText>
        </w:r>
        <w:r>
          <w:rPr>
            <w:noProof/>
            <w:webHidden/>
          </w:rPr>
        </w:r>
        <w:r>
          <w:rPr>
            <w:noProof/>
            <w:webHidden/>
          </w:rPr>
          <w:fldChar w:fldCharType="separate"/>
        </w:r>
        <w:r>
          <w:rPr>
            <w:noProof/>
            <w:webHidden/>
          </w:rPr>
          <w:t>4</w:t>
        </w:r>
        <w:r>
          <w:rPr>
            <w:noProof/>
            <w:webHidden/>
          </w:rPr>
          <w:fldChar w:fldCharType="end"/>
        </w:r>
      </w:hyperlink>
    </w:p>
    <w:p w:rsidR="00920622" w:rsidRDefault="00920622">
      <w:pPr>
        <w:pStyle w:val="TOC3"/>
        <w:tabs>
          <w:tab w:val="left" w:pos="1100"/>
          <w:tab w:val="right" w:leader="dot" w:pos="8630"/>
        </w:tabs>
        <w:rPr>
          <w:rFonts w:asciiTheme="minorHAnsi" w:eastAsiaTheme="minorEastAsia" w:hAnsiTheme="minorHAnsi" w:cstheme="minorBidi"/>
          <w:noProof/>
          <w:sz w:val="22"/>
          <w:szCs w:val="22"/>
          <w:lang w:bidi="ar-SA"/>
        </w:rPr>
      </w:pPr>
      <w:hyperlink w:anchor="_Toc355082682" w:history="1">
        <w:r w:rsidRPr="005138F3">
          <w:rPr>
            <w:rStyle w:val="Hyperlink"/>
            <w:bCs/>
            <w:noProof/>
          </w:rPr>
          <w:t>2.1.</w:t>
        </w:r>
        <w:r>
          <w:rPr>
            <w:rFonts w:asciiTheme="minorHAnsi" w:eastAsiaTheme="minorEastAsia" w:hAnsiTheme="minorHAnsi" w:cstheme="minorBidi"/>
            <w:noProof/>
            <w:sz w:val="22"/>
            <w:szCs w:val="22"/>
            <w:lang w:bidi="ar-SA"/>
          </w:rPr>
          <w:tab/>
        </w:r>
        <w:r w:rsidRPr="005138F3">
          <w:rPr>
            <w:rStyle w:val="Hyperlink"/>
            <w:noProof/>
          </w:rPr>
          <w:t>Vision:</w:t>
        </w:r>
        <w:r>
          <w:rPr>
            <w:noProof/>
            <w:webHidden/>
          </w:rPr>
          <w:tab/>
        </w:r>
        <w:r>
          <w:rPr>
            <w:noProof/>
            <w:webHidden/>
          </w:rPr>
          <w:fldChar w:fldCharType="begin"/>
        </w:r>
        <w:r>
          <w:rPr>
            <w:noProof/>
            <w:webHidden/>
          </w:rPr>
          <w:instrText xml:space="preserve"> PAGEREF _Toc355082682 \h </w:instrText>
        </w:r>
        <w:r>
          <w:rPr>
            <w:noProof/>
            <w:webHidden/>
          </w:rPr>
        </w:r>
        <w:r>
          <w:rPr>
            <w:noProof/>
            <w:webHidden/>
          </w:rPr>
          <w:fldChar w:fldCharType="separate"/>
        </w:r>
        <w:r>
          <w:rPr>
            <w:noProof/>
            <w:webHidden/>
          </w:rPr>
          <w:t>4</w:t>
        </w:r>
        <w:r>
          <w:rPr>
            <w:noProof/>
            <w:webHidden/>
          </w:rPr>
          <w:fldChar w:fldCharType="end"/>
        </w:r>
      </w:hyperlink>
    </w:p>
    <w:p w:rsidR="00920622" w:rsidRDefault="00920622">
      <w:pPr>
        <w:pStyle w:val="TOC3"/>
        <w:tabs>
          <w:tab w:val="left" w:pos="1100"/>
          <w:tab w:val="right" w:leader="dot" w:pos="8630"/>
        </w:tabs>
        <w:rPr>
          <w:rFonts w:asciiTheme="minorHAnsi" w:eastAsiaTheme="minorEastAsia" w:hAnsiTheme="minorHAnsi" w:cstheme="minorBidi"/>
          <w:noProof/>
          <w:sz w:val="22"/>
          <w:szCs w:val="22"/>
          <w:lang w:bidi="ar-SA"/>
        </w:rPr>
      </w:pPr>
      <w:hyperlink w:anchor="_Toc355082683" w:history="1">
        <w:r w:rsidRPr="005138F3">
          <w:rPr>
            <w:rStyle w:val="Hyperlink"/>
            <w:rFonts w:ascii="Times New Roman" w:hAnsi="Times New Roman" w:cs="Times New Roman"/>
            <w:bCs/>
            <w:noProof/>
          </w:rPr>
          <w:t>2.2.</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Mission:</w:t>
        </w:r>
        <w:r>
          <w:rPr>
            <w:noProof/>
            <w:webHidden/>
          </w:rPr>
          <w:tab/>
        </w:r>
        <w:r>
          <w:rPr>
            <w:noProof/>
            <w:webHidden/>
          </w:rPr>
          <w:fldChar w:fldCharType="begin"/>
        </w:r>
        <w:r>
          <w:rPr>
            <w:noProof/>
            <w:webHidden/>
          </w:rPr>
          <w:instrText xml:space="preserve"> PAGEREF _Toc355082683 \h </w:instrText>
        </w:r>
        <w:r>
          <w:rPr>
            <w:noProof/>
            <w:webHidden/>
          </w:rPr>
        </w:r>
        <w:r>
          <w:rPr>
            <w:noProof/>
            <w:webHidden/>
          </w:rPr>
          <w:fldChar w:fldCharType="separate"/>
        </w:r>
        <w:r>
          <w:rPr>
            <w:noProof/>
            <w:webHidden/>
          </w:rPr>
          <w:t>4</w:t>
        </w:r>
        <w:r>
          <w:rPr>
            <w:noProof/>
            <w:webHidden/>
          </w:rPr>
          <w:fldChar w:fldCharType="end"/>
        </w:r>
      </w:hyperlink>
    </w:p>
    <w:p w:rsidR="00920622" w:rsidRDefault="00920622">
      <w:pPr>
        <w:pStyle w:val="TOC1"/>
        <w:tabs>
          <w:tab w:val="left" w:pos="400"/>
          <w:tab w:val="right" w:leader="dot" w:pos="8630"/>
        </w:tabs>
        <w:rPr>
          <w:rFonts w:asciiTheme="minorHAnsi" w:eastAsiaTheme="minorEastAsia" w:hAnsiTheme="minorHAnsi" w:cstheme="minorBidi"/>
          <w:noProof/>
          <w:sz w:val="22"/>
          <w:szCs w:val="22"/>
          <w:lang w:bidi="ar-SA"/>
        </w:rPr>
      </w:pPr>
      <w:hyperlink w:anchor="_Toc355082684" w:history="1">
        <w:r w:rsidRPr="005138F3">
          <w:rPr>
            <w:rStyle w:val="Hyperlink"/>
            <w:rFonts w:ascii="Times New Roman" w:hAnsi="Times New Roman" w:cs="Times New Roman"/>
            <w:noProof/>
          </w:rPr>
          <w:t>3.</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Program Description:</w:t>
        </w:r>
        <w:r>
          <w:rPr>
            <w:noProof/>
            <w:webHidden/>
          </w:rPr>
          <w:tab/>
        </w:r>
        <w:r>
          <w:rPr>
            <w:noProof/>
            <w:webHidden/>
          </w:rPr>
          <w:fldChar w:fldCharType="begin"/>
        </w:r>
        <w:r>
          <w:rPr>
            <w:noProof/>
            <w:webHidden/>
          </w:rPr>
          <w:instrText xml:space="preserve"> PAGEREF _Toc355082684 \h </w:instrText>
        </w:r>
        <w:r>
          <w:rPr>
            <w:noProof/>
            <w:webHidden/>
          </w:rPr>
        </w:r>
        <w:r>
          <w:rPr>
            <w:noProof/>
            <w:webHidden/>
          </w:rPr>
          <w:fldChar w:fldCharType="separate"/>
        </w:r>
        <w:r>
          <w:rPr>
            <w:noProof/>
            <w:webHidden/>
          </w:rPr>
          <w:t>5</w:t>
        </w:r>
        <w:r>
          <w:rPr>
            <w:noProof/>
            <w:webHidden/>
          </w:rPr>
          <w:fldChar w:fldCharType="end"/>
        </w:r>
      </w:hyperlink>
    </w:p>
    <w:p w:rsidR="00920622" w:rsidRDefault="00920622">
      <w:pPr>
        <w:pStyle w:val="TOC3"/>
        <w:tabs>
          <w:tab w:val="left" w:pos="1100"/>
          <w:tab w:val="right" w:leader="dot" w:pos="8630"/>
        </w:tabs>
        <w:rPr>
          <w:rFonts w:asciiTheme="minorHAnsi" w:eastAsiaTheme="minorEastAsia" w:hAnsiTheme="minorHAnsi" w:cstheme="minorBidi"/>
          <w:noProof/>
          <w:sz w:val="22"/>
          <w:szCs w:val="22"/>
          <w:lang w:bidi="ar-SA"/>
        </w:rPr>
      </w:pPr>
      <w:hyperlink w:anchor="_Toc355082685" w:history="1">
        <w:r w:rsidRPr="005138F3">
          <w:rPr>
            <w:rStyle w:val="Hyperlink"/>
            <w:rFonts w:ascii="Times New Roman" w:hAnsi="Times New Roman" w:cs="Times New Roman"/>
            <w:bCs/>
            <w:noProof/>
          </w:rPr>
          <w:t>3.1.</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Overview:</w:t>
        </w:r>
        <w:r>
          <w:rPr>
            <w:noProof/>
            <w:webHidden/>
          </w:rPr>
          <w:tab/>
        </w:r>
        <w:r>
          <w:rPr>
            <w:noProof/>
            <w:webHidden/>
          </w:rPr>
          <w:fldChar w:fldCharType="begin"/>
        </w:r>
        <w:r>
          <w:rPr>
            <w:noProof/>
            <w:webHidden/>
          </w:rPr>
          <w:instrText xml:space="preserve"> PAGEREF _Toc355082685 \h </w:instrText>
        </w:r>
        <w:r>
          <w:rPr>
            <w:noProof/>
            <w:webHidden/>
          </w:rPr>
        </w:r>
        <w:r>
          <w:rPr>
            <w:noProof/>
            <w:webHidden/>
          </w:rPr>
          <w:fldChar w:fldCharType="separate"/>
        </w:r>
        <w:r>
          <w:rPr>
            <w:noProof/>
            <w:webHidden/>
          </w:rPr>
          <w:t>5</w:t>
        </w:r>
        <w:r>
          <w:rPr>
            <w:noProof/>
            <w:webHidden/>
          </w:rPr>
          <w:fldChar w:fldCharType="end"/>
        </w:r>
      </w:hyperlink>
    </w:p>
    <w:p w:rsidR="00920622" w:rsidRDefault="00920622">
      <w:pPr>
        <w:pStyle w:val="TOC3"/>
        <w:tabs>
          <w:tab w:val="left" w:pos="1100"/>
          <w:tab w:val="right" w:leader="dot" w:pos="8630"/>
        </w:tabs>
        <w:rPr>
          <w:rFonts w:asciiTheme="minorHAnsi" w:eastAsiaTheme="minorEastAsia" w:hAnsiTheme="minorHAnsi" w:cstheme="minorBidi"/>
          <w:noProof/>
          <w:sz w:val="22"/>
          <w:szCs w:val="22"/>
          <w:lang w:bidi="ar-SA"/>
        </w:rPr>
      </w:pPr>
      <w:hyperlink w:anchor="_Toc355082686" w:history="1">
        <w:r w:rsidRPr="005138F3">
          <w:rPr>
            <w:rStyle w:val="Hyperlink"/>
            <w:rFonts w:ascii="Times New Roman" w:hAnsi="Times New Roman" w:cs="Times New Roman"/>
            <w:bCs/>
            <w:noProof/>
          </w:rPr>
          <w:t>3.2.</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Goal of the project:</w:t>
        </w:r>
        <w:r>
          <w:rPr>
            <w:noProof/>
            <w:webHidden/>
          </w:rPr>
          <w:tab/>
        </w:r>
        <w:r>
          <w:rPr>
            <w:noProof/>
            <w:webHidden/>
          </w:rPr>
          <w:fldChar w:fldCharType="begin"/>
        </w:r>
        <w:r>
          <w:rPr>
            <w:noProof/>
            <w:webHidden/>
          </w:rPr>
          <w:instrText xml:space="preserve"> PAGEREF _Toc355082686 \h </w:instrText>
        </w:r>
        <w:r>
          <w:rPr>
            <w:noProof/>
            <w:webHidden/>
          </w:rPr>
        </w:r>
        <w:r>
          <w:rPr>
            <w:noProof/>
            <w:webHidden/>
          </w:rPr>
          <w:fldChar w:fldCharType="separate"/>
        </w:r>
        <w:r>
          <w:rPr>
            <w:noProof/>
            <w:webHidden/>
          </w:rPr>
          <w:t>5</w:t>
        </w:r>
        <w:r>
          <w:rPr>
            <w:noProof/>
            <w:webHidden/>
          </w:rPr>
          <w:fldChar w:fldCharType="end"/>
        </w:r>
      </w:hyperlink>
    </w:p>
    <w:p w:rsidR="00920622" w:rsidRDefault="00920622">
      <w:pPr>
        <w:pStyle w:val="TOC3"/>
        <w:tabs>
          <w:tab w:val="left" w:pos="1100"/>
          <w:tab w:val="right" w:leader="dot" w:pos="8630"/>
        </w:tabs>
        <w:rPr>
          <w:rFonts w:asciiTheme="minorHAnsi" w:eastAsiaTheme="minorEastAsia" w:hAnsiTheme="minorHAnsi" w:cstheme="minorBidi"/>
          <w:noProof/>
          <w:sz w:val="22"/>
          <w:szCs w:val="22"/>
          <w:lang w:bidi="ar-SA"/>
        </w:rPr>
      </w:pPr>
      <w:hyperlink w:anchor="_Toc355082687" w:history="1">
        <w:r w:rsidRPr="005138F3">
          <w:rPr>
            <w:rStyle w:val="Hyperlink"/>
            <w:rFonts w:ascii="Times New Roman" w:hAnsi="Times New Roman" w:cs="Times New Roman"/>
            <w:bCs/>
            <w:noProof/>
          </w:rPr>
          <w:t>3.3.</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general Objective:</w:t>
        </w:r>
        <w:r>
          <w:rPr>
            <w:noProof/>
            <w:webHidden/>
          </w:rPr>
          <w:tab/>
        </w:r>
        <w:r>
          <w:rPr>
            <w:noProof/>
            <w:webHidden/>
          </w:rPr>
          <w:fldChar w:fldCharType="begin"/>
        </w:r>
        <w:r>
          <w:rPr>
            <w:noProof/>
            <w:webHidden/>
          </w:rPr>
          <w:instrText xml:space="preserve"> PAGEREF _Toc355082687 \h </w:instrText>
        </w:r>
        <w:r>
          <w:rPr>
            <w:noProof/>
            <w:webHidden/>
          </w:rPr>
        </w:r>
        <w:r>
          <w:rPr>
            <w:noProof/>
            <w:webHidden/>
          </w:rPr>
          <w:fldChar w:fldCharType="separate"/>
        </w:r>
        <w:r>
          <w:rPr>
            <w:noProof/>
            <w:webHidden/>
          </w:rPr>
          <w:t>5</w:t>
        </w:r>
        <w:r>
          <w:rPr>
            <w:noProof/>
            <w:webHidden/>
          </w:rPr>
          <w:fldChar w:fldCharType="end"/>
        </w:r>
      </w:hyperlink>
    </w:p>
    <w:p w:rsidR="00920622" w:rsidRDefault="00920622">
      <w:pPr>
        <w:pStyle w:val="TOC3"/>
        <w:tabs>
          <w:tab w:val="left" w:pos="1100"/>
          <w:tab w:val="right" w:leader="dot" w:pos="8630"/>
        </w:tabs>
        <w:rPr>
          <w:rFonts w:asciiTheme="minorHAnsi" w:eastAsiaTheme="minorEastAsia" w:hAnsiTheme="minorHAnsi" w:cstheme="minorBidi"/>
          <w:noProof/>
          <w:sz w:val="22"/>
          <w:szCs w:val="22"/>
          <w:lang w:bidi="ar-SA"/>
        </w:rPr>
      </w:pPr>
      <w:hyperlink w:anchor="_Toc355082688" w:history="1">
        <w:r w:rsidRPr="005138F3">
          <w:rPr>
            <w:rStyle w:val="Hyperlink"/>
            <w:rFonts w:ascii="Times New Roman" w:hAnsi="Times New Roman" w:cs="Times New Roman"/>
            <w:bCs/>
            <w:noProof/>
          </w:rPr>
          <w:t>3.4.</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specific Objectives:</w:t>
        </w:r>
        <w:r>
          <w:rPr>
            <w:noProof/>
            <w:webHidden/>
          </w:rPr>
          <w:tab/>
        </w:r>
        <w:r>
          <w:rPr>
            <w:noProof/>
            <w:webHidden/>
          </w:rPr>
          <w:fldChar w:fldCharType="begin"/>
        </w:r>
        <w:r>
          <w:rPr>
            <w:noProof/>
            <w:webHidden/>
          </w:rPr>
          <w:instrText xml:space="preserve"> PAGEREF _Toc355082688 \h </w:instrText>
        </w:r>
        <w:r>
          <w:rPr>
            <w:noProof/>
            <w:webHidden/>
          </w:rPr>
        </w:r>
        <w:r>
          <w:rPr>
            <w:noProof/>
            <w:webHidden/>
          </w:rPr>
          <w:fldChar w:fldCharType="separate"/>
        </w:r>
        <w:r>
          <w:rPr>
            <w:noProof/>
            <w:webHidden/>
          </w:rPr>
          <w:t>5</w:t>
        </w:r>
        <w:r>
          <w:rPr>
            <w:noProof/>
            <w:webHidden/>
          </w:rPr>
          <w:fldChar w:fldCharType="end"/>
        </w:r>
      </w:hyperlink>
    </w:p>
    <w:p w:rsidR="00920622" w:rsidRDefault="00920622">
      <w:pPr>
        <w:pStyle w:val="TOC3"/>
        <w:tabs>
          <w:tab w:val="left" w:pos="1100"/>
          <w:tab w:val="right" w:leader="dot" w:pos="8630"/>
        </w:tabs>
        <w:rPr>
          <w:rFonts w:asciiTheme="minorHAnsi" w:eastAsiaTheme="minorEastAsia" w:hAnsiTheme="minorHAnsi" w:cstheme="minorBidi"/>
          <w:noProof/>
          <w:sz w:val="22"/>
          <w:szCs w:val="22"/>
          <w:lang w:bidi="ar-SA"/>
        </w:rPr>
      </w:pPr>
      <w:hyperlink w:anchor="_Toc355082689" w:history="1">
        <w:r w:rsidRPr="005138F3">
          <w:rPr>
            <w:rStyle w:val="Hyperlink"/>
            <w:rFonts w:ascii="Times New Roman" w:hAnsi="Times New Roman" w:cs="Times New Roman"/>
            <w:noProof/>
          </w:rPr>
          <w:t>3.4.1.</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Objective #1</w:t>
        </w:r>
        <w:r>
          <w:rPr>
            <w:noProof/>
            <w:webHidden/>
          </w:rPr>
          <w:tab/>
        </w:r>
        <w:r>
          <w:rPr>
            <w:noProof/>
            <w:webHidden/>
          </w:rPr>
          <w:fldChar w:fldCharType="begin"/>
        </w:r>
        <w:r>
          <w:rPr>
            <w:noProof/>
            <w:webHidden/>
          </w:rPr>
          <w:instrText xml:space="preserve"> PAGEREF _Toc355082689 \h </w:instrText>
        </w:r>
        <w:r>
          <w:rPr>
            <w:noProof/>
            <w:webHidden/>
          </w:rPr>
        </w:r>
        <w:r>
          <w:rPr>
            <w:noProof/>
            <w:webHidden/>
          </w:rPr>
          <w:fldChar w:fldCharType="separate"/>
        </w:r>
        <w:r>
          <w:rPr>
            <w:noProof/>
            <w:webHidden/>
          </w:rPr>
          <w:t>5</w:t>
        </w:r>
        <w:r>
          <w:rPr>
            <w:noProof/>
            <w:webHidden/>
          </w:rPr>
          <w:fldChar w:fldCharType="end"/>
        </w:r>
      </w:hyperlink>
    </w:p>
    <w:p w:rsidR="00920622" w:rsidRDefault="00920622">
      <w:pPr>
        <w:pStyle w:val="TOC3"/>
        <w:tabs>
          <w:tab w:val="left" w:pos="1100"/>
          <w:tab w:val="right" w:leader="dot" w:pos="8630"/>
        </w:tabs>
        <w:rPr>
          <w:rFonts w:asciiTheme="minorHAnsi" w:eastAsiaTheme="minorEastAsia" w:hAnsiTheme="minorHAnsi" w:cstheme="minorBidi"/>
          <w:noProof/>
          <w:sz w:val="22"/>
          <w:szCs w:val="22"/>
          <w:lang w:bidi="ar-SA"/>
        </w:rPr>
      </w:pPr>
      <w:hyperlink w:anchor="_Toc355082690" w:history="1">
        <w:r w:rsidRPr="005138F3">
          <w:rPr>
            <w:rStyle w:val="Hyperlink"/>
            <w:rFonts w:ascii="Times New Roman" w:hAnsi="Times New Roman" w:cs="Times New Roman"/>
            <w:noProof/>
          </w:rPr>
          <w:t>3.4.2.</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Objective #2</w:t>
        </w:r>
        <w:r>
          <w:rPr>
            <w:noProof/>
            <w:webHidden/>
          </w:rPr>
          <w:tab/>
        </w:r>
        <w:r>
          <w:rPr>
            <w:noProof/>
            <w:webHidden/>
          </w:rPr>
          <w:fldChar w:fldCharType="begin"/>
        </w:r>
        <w:r>
          <w:rPr>
            <w:noProof/>
            <w:webHidden/>
          </w:rPr>
          <w:instrText xml:space="preserve"> PAGEREF _Toc355082690 \h </w:instrText>
        </w:r>
        <w:r>
          <w:rPr>
            <w:noProof/>
            <w:webHidden/>
          </w:rPr>
        </w:r>
        <w:r>
          <w:rPr>
            <w:noProof/>
            <w:webHidden/>
          </w:rPr>
          <w:fldChar w:fldCharType="separate"/>
        </w:r>
        <w:r>
          <w:rPr>
            <w:noProof/>
            <w:webHidden/>
          </w:rPr>
          <w:t>6</w:t>
        </w:r>
        <w:r>
          <w:rPr>
            <w:noProof/>
            <w:webHidden/>
          </w:rPr>
          <w:fldChar w:fldCharType="end"/>
        </w:r>
      </w:hyperlink>
    </w:p>
    <w:p w:rsidR="00920622" w:rsidRDefault="00920622">
      <w:pPr>
        <w:pStyle w:val="TOC1"/>
        <w:tabs>
          <w:tab w:val="left" w:pos="400"/>
          <w:tab w:val="right" w:leader="dot" w:pos="8630"/>
        </w:tabs>
        <w:rPr>
          <w:rFonts w:asciiTheme="minorHAnsi" w:eastAsiaTheme="minorEastAsia" w:hAnsiTheme="minorHAnsi" w:cstheme="minorBidi"/>
          <w:noProof/>
          <w:sz w:val="22"/>
          <w:szCs w:val="22"/>
          <w:lang w:bidi="ar-SA"/>
        </w:rPr>
      </w:pPr>
      <w:hyperlink w:anchor="_Toc355082691" w:history="1">
        <w:r w:rsidRPr="005138F3">
          <w:rPr>
            <w:rStyle w:val="Hyperlink"/>
            <w:rFonts w:ascii="Times New Roman" w:hAnsi="Times New Roman" w:cs="Times New Roman"/>
            <w:noProof/>
          </w:rPr>
          <w:t>4.</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Implementation and management plan</w:t>
        </w:r>
        <w:r>
          <w:rPr>
            <w:noProof/>
            <w:webHidden/>
          </w:rPr>
          <w:tab/>
        </w:r>
        <w:r>
          <w:rPr>
            <w:noProof/>
            <w:webHidden/>
          </w:rPr>
          <w:fldChar w:fldCharType="begin"/>
        </w:r>
        <w:r>
          <w:rPr>
            <w:noProof/>
            <w:webHidden/>
          </w:rPr>
          <w:instrText xml:space="preserve"> PAGEREF _Toc355082691 \h </w:instrText>
        </w:r>
        <w:r>
          <w:rPr>
            <w:noProof/>
            <w:webHidden/>
          </w:rPr>
        </w:r>
        <w:r>
          <w:rPr>
            <w:noProof/>
            <w:webHidden/>
          </w:rPr>
          <w:fldChar w:fldCharType="separate"/>
        </w:r>
        <w:r>
          <w:rPr>
            <w:noProof/>
            <w:webHidden/>
          </w:rPr>
          <w:t>6</w:t>
        </w:r>
        <w:r>
          <w:rPr>
            <w:noProof/>
            <w:webHidden/>
          </w:rPr>
          <w:fldChar w:fldCharType="end"/>
        </w:r>
      </w:hyperlink>
    </w:p>
    <w:p w:rsidR="00920622" w:rsidRDefault="00920622">
      <w:pPr>
        <w:pStyle w:val="TOC3"/>
        <w:tabs>
          <w:tab w:val="right" w:leader="dot" w:pos="8630"/>
        </w:tabs>
        <w:rPr>
          <w:rFonts w:asciiTheme="minorHAnsi" w:eastAsiaTheme="minorEastAsia" w:hAnsiTheme="minorHAnsi" w:cstheme="minorBidi"/>
          <w:noProof/>
          <w:sz w:val="22"/>
          <w:szCs w:val="22"/>
          <w:lang w:bidi="ar-SA"/>
        </w:rPr>
      </w:pPr>
      <w:hyperlink w:anchor="_Toc355082692" w:history="1">
        <w:r w:rsidRPr="005138F3">
          <w:rPr>
            <w:rStyle w:val="Hyperlink"/>
            <w:rFonts w:ascii="Times New Roman" w:hAnsi="Times New Roman" w:cs="Times New Roman"/>
            <w:noProof/>
          </w:rPr>
          <w:t>Implementation plan</w:t>
        </w:r>
        <w:r>
          <w:rPr>
            <w:noProof/>
            <w:webHidden/>
          </w:rPr>
          <w:tab/>
        </w:r>
        <w:r>
          <w:rPr>
            <w:noProof/>
            <w:webHidden/>
          </w:rPr>
          <w:fldChar w:fldCharType="begin"/>
        </w:r>
        <w:r>
          <w:rPr>
            <w:noProof/>
            <w:webHidden/>
          </w:rPr>
          <w:instrText xml:space="preserve"> PAGEREF _Toc355082692 \h </w:instrText>
        </w:r>
        <w:r>
          <w:rPr>
            <w:noProof/>
            <w:webHidden/>
          </w:rPr>
        </w:r>
        <w:r>
          <w:rPr>
            <w:noProof/>
            <w:webHidden/>
          </w:rPr>
          <w:fldChar w:fldCharType="separate"/>
        </w:r>
        <w:r>
          <w:rPr>
            <w:noProof/>
            <w:webHidden/>
          </w:rPr>
          <w:t>6</w:t>
        </w:r>
        <w:r>
          <w:rPr>
            <w:noProof/>
            <w:webHidden/>
          </w:rPr>
          <w:fldChar w:fldCharType="end"/>
        </w:r>
      </w:hyperlink>
    </w:p>
    <w:p w:rsidR="00920622" w:rsidRDefault="00920622">
      <w:pPr>
        <w:pStyle w:val="TOC3"/>
        <w:tabs>
          <w:tab w:val="left" w:pos="1100"/>
          <w:tab w:val="right" w:leader="dot" w:pos="8630"/>
        </w:tabs>
        <w:rPr>
          <w:rFonts w:asciiTheme="minorHAnsi" w:eastAsiaTheme="minorEastAsia" w:hAnsiTheme="minorHAnsi" w:cstheme="minorBidi"/>
          <w:noProof/>
          <w:sz w:val="22"/>
          <w:szCs w:val="22"/>
          <w:lang w:bidi="ar-SA"/>
        </w:rPr>
      </w:pPr>
      <w:hyperlink w:anchor="_Toc355082693" w:history="1">
        <w:r w:rsidRPr="005138F3">
          <w:rPr>
            <w:rStyle w:val="Hyperlink"/>
            <w:rFonts w:ascii="Times New Roman" w:hAnsi="Times New Roman" w:cs="Times New Roman"/>
            <w:noProof/>
          </w:rPr>
          <w:t>4.1.1.</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Selection of Students</w:t>
        </w:r>
        <w:r>
          <w:rPr>
            <w:noProof/>
            <w:webHidden/>
          </w:rPr>
          <w:tab/>
        </w:r>
        <w:r>
          <w:rPr>
            <w:noProof/>
            <w:webHidden/>
          </w:rPr>
          <w:fldChar w:fldCharType="begin"/>
        </w:r>
        <w:r>
          <w:rPr>
            <w:noProof/>
            <w:webHidden/>
          </w:rPr>
          <w:instrText xml:space="preserve"> PAGEREF _Toc355082693 \h </w:instrText>
        </w:r>
        <w:r>
          <w:rPr>
            <w:noProof/>
            <w:webHidden/>
          </w:rPr>
        </w:r>
        <w:r>
          <w:rPr>
            <w:noProof/>
            <w:webHidden/>
          </w:rPr>
          <w:fldChar w:fldCharType="separate"/>
        </w:r>
        <w:r>
          <w:rPr>
            <w:noProof/>
            <w:webHidden/>
          </w:rPr>
          <w:t>6</w:t>
        </w:r>
        <w:r>
          <w:rPr>
            <w:noProof/>
            <w:webHidden/>
          </w:rPr>
          <w:fldChar w:fldCharType="end"/>
        </w:r>
      </w:hyperlink>
    </w:p>
    <w:p w:rsidR="00920622" w:rsidRDefault="00920622">
      <w:pPr>
        <w:pStyle w:val="TOC3"/>
        <w:tabs>
          <w:tab w:val="left" w:pos="1100"/>
          <w:tab w:val="right" w:leader="dot" w:pos="8630"/>
        </w:tabs>
        <w:rPr>
          <w:rFonts w:asciiTheme="minorHAnsi" w:eastAsiaTheme="minorEastAsia" w:hAnsiTheme="minorHAnsi" w:cstheme="minorBidi"/>
          <w:noProof/>
          <w:sz w:val="22"/>
          <w:szCs w:val="22"/>
          <w:lang w:bidi="ar-SA"/>
        </w:rPr>
      </w:pPr>
      <w:hyperlink w:anchor="_Toc355082694" w:history="1">
        <w:r w:rsidRPr="005138F3">
          <w:rPr>
            <w:rStyle w:val="Hyperlink"/>
            <w:rFonts w:ascii="Times New Roman" w:hAnsi="Times New Roman" w:cs="Times New Roman"/>
            <w:bCs/>
            <w:noProof/>
          </w:rPr>
          <w:t>4.2.</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Management Plan:</w:t>
        </w:r>
        <w:r>
          <w:rPr>
            <w:noProof/>
            <w:webHidden/>
          </w:rPr>
          <w:tab/>
        </w:r>
        <w:r>
          <w:rPr>
            <w:noProof/>
            <w:webHidden/>
          </w:rPr>
          <w:fldChar w:fldCharType="begin"/>
        </w:r>
        <w:r>
          <w:rPr>
            <w:noProof/>
            <w:webHidden/>
          </w:rPr>
          <w:instrText xml:space="preserve"> PAGEREF _Toc355082694 \h </w:instrText>
        </w:r>
        <w:r>
          <w:rPr>
            <w:noProof/>
            <w:webHidden/>
          </w:rPr>
        </w:r>
        <w:r>
          <w:rPr>
            <w:noProof/>
            <w:webHidden/>
          </w:rPr>
          <w:fldChar w:fldCharType="separate"/>
        </w:r>
        <w:r>
          <w:rPr>
            <w:noProof/>
            <w:webHidden/>
          </w:rPr>
          <w:t>6</w:t>
        </w:r>
        <w:r>
          <w:rPr>
            <w:noProof/>
            <w:webHidden/>
          </w:rPr>
          <w:fldChar w:fldCharType="end"/>
        </w:r>
      </w:hyperlink>
    </w:p>
    <w:p w:rsidR="00920622" w:rsidRDefault="00920622">
      <w:pPr>
        <w:pStyle w:val="TOC3"/>
        <w:tabs>
          <w:tab w:val="left" w:pos="1320"/>
          <w:tab w:val="right" w:leader="dot" w:pos="8630"/>
        </w:tabs>
        <w:rPr>
          <w:rFonts w:asciiTheme="minorHAnsi" w:eastAsiaTheme="minorEastAsia" w:hAnsiTheme="minorHAnsi" w:cstheme="minorBidi"/>
          <w:noProof/>
          <w:sz w:val="22"/>
          <w:szCs w:val="22"/>
          <w:lang w:bidi="ar-SA"/>
        </w:rPr>
      </w:pPr>
      <w:hyperlink w:anchor="_Toc355082695" w:history="1">
        <w:r w:rsidRPr="005138F3">
          <w:rPr>
            <w:rStyle w:val="Hyperlink"/>
            <w:rFonts w:ascii="Times New Roman" w:hAnsi="Times New Roman" w:cs="Times New Roman"/>
            <w:noProof/>
          </w:rPr>
          <w:t>4.2.1.1.</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Proposed collaboration:</w:t>
        </w:r>
        <w:r>
          <w:rPr>
            <w:noProof/>
            <w:webHidden/>
          </w:rPr>
          <w:tab/>
        </w:r>
        <w:r>
          <w:rPr>
            <w:noProof/>
            <w:webHidden/>
          </w:rPr>
          <w:fldChar w:fldCharType="begin"/>
        </w:r>
        <w:r>
          <w:rPr>
            <w:noProof/>
            <w:webHidden/>
          </w:rPr>
          <w:instrText xml:space="preserve"> PAGEREF _Toc355082695 \h </w:instrText>
        </w:r>
        <w:r>
          <w:rPr>
            <w:noProof/>
            <w:webHidden/>
          </w:rPr>
        </w:r>
        <w:r>
          <w:rPr>
            <w:noProof/>
            <w:webHidden/>
          </w:rPr>
          <w:fldChar w:fldCharType="separate"/>
        </w:r>
        <w:r>
          <w:rPr>
            <w:noProof/>
            <w:webHidden/>
          </w:rPr>
          <w:t>7</w:t>
        </w:r>
        <w:r>
          <w:rPr>
            <w:noProof/>
            <w:webHidden/>
          </w:rPr>
          <w:fldChar w:fldCharType="end"/>
        </w:r>
      </w:hyperlink>
    </w:p>
    <w:p w:rsidR="00920622" w:rsidRDefault="00920622">
      <w:pPr>
        <w:pStyle w:val="TOC1"/>
        <w:tabs>
          <w:tab w:val="left" w:pos="400"/>
          <w:tab w:val="right" w:leader="dot" w:pos="8630"/>
        </w:tabs>
        <w:rPr>
          <w:rFonts w:asciiTheme="minorHAnsi" w:eastAsiaTheme="minorEastAsia" w:hAnsiTheme="minorHAnsi" w:cstheme="minorBidi"/>
          <w:noProof/>
          <w:sz w:val="22"/>
          <w:szCs w:val="22"/>
          <w:lang w:bidi="ar-SA"/>
        </w:rPr>
      </w:pPr>
      <w:hyperlink w:anchor="_Toc355082696" w:history="1">
        <w:r w:rsidRPr="005138F3">
          <w:rPr>
            <w:rStyle w:val="Hyperlink"/>
            <w:rFonts w:ascii="Times New Roman" w:hAnsi="Times New Roman" w:cs="Times New Roman"/>
            <w:noProof/>
          </w:rPr>
          <w:t>5.</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Operational Plan:</w:t>
        </w:r>
        <w:r>
          <w:rPr>
            <w:noProof/>
            <w:webHidden/>
          </w:rPr>
          <w:tab/>
        </w:r>
        <w:r>
          <w:rPr>
            <w:noProof/>
            <w:webHidden/>
          </w:rPr>
          <w:fldChar w:fldCharType="begin"/>
        </w:r>
        <w:r>
          <w:rPr>
            <w:noProof/>
            <w:webHidden/>
          </w:rPr>
          <w:instrText xml:space="preserve"> PAGEREF _Toc355082696 \h </w:instrText>
        </w:r>
        <w:r>
          <w:rPr>
            <w:noProof/>
            <w:webHidden/>
          </w:rPr>
        </w:r>
        <w:r>
          <w:rPr>
            <w:noProof/>
            <w:webHidden/>
          </w:rPr>
          <w:fldChar w:fldCharType="separate"/>
        </w:r>
        <w:r>
          <w:rPr>
            <w:noProof/>
            <w:webHidden/>
          </w:rPr>
          <w:t>7</w:t>
        </w:r>
        <w:r>
          <w:rPr>
            <w:noProof/>
            <w:webHidden/>
          </w:rPr>
          <w:fldChar w:fldCharType="end"/>
        </w:r>
      </w:hyperlink>
    </w:p>
    <w:p w:rsidR="00920622" w:rsidRDefault="00920622">
      <w:pPr>
        <w:pStyle w:val="TOC3"/>
        <w:tabs>
          <w:tab w:val="left" w:pos="1100"/>
          <w:tab w:val="right" w:leader="dot" w:pos="8630"/>
        </w:tabs>
        <w:rPr>
          <w:rFonts w:asciiTheme="minorHAnsi" w:eastAsiaTheme="minorEastAsia" w:hAnsiTheme="minorHAnsi" w:cstheme="minorBidi"/>
          <w:noProof/>
          <w:sz w:val="22"/>
          <w:szCs w:val="22"/>
          <w:lang w:bidi="ar-SA"/>
        </w:rPr>
      </w:pPr>
      <w:hyperlink w:anchor="_Toc355082697" w:history="1">
        <w:r w:rsidRPr="005138F3">
          <w:rPr>
            <w:rStyle w:val="Hyperlink"/>
            <w:rFonts w:ascii="Times New Roman" w:hAnsi="Times New Roman" w:cs="Times New Roman"/>
            <w:bCs/>
            <w:noProof/>
          </w:rPr>
          <w:t>5.1.</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Preparation</w:t>
        </w:r>
        <w:r>
          <w:rPr>
            <w:noProof/>
            <w:webHidden/>
          </w:rPr>
          <w:tab/>
        </w:r>
        <w:r>
          <w:rPr>
            <w:noProof/>
            <w:webHidden/>
          </w:rPr>
          <w:fldChar w:fldCharType="begin"/>
        </w:r>
        <w:r>
          <w:rPr>
            <w:noProof/>
            <w:webHidden/>
          </w:rPr>
          <w:instrText xml:space="preserve"> PAGEREF _Toc355082697 \h </w:instrText>
        </w:r>
        <w:r>
          <w:rPr>
            <w:noProof/>
            <w:webHidden/>
          </w:rPr>
        </w:r>
        <w:r>
          <w:rPr>
            <w:noProof/>
            <w:webHidden/>
          </w:rPr>
          <w:fldChar w:fldCharType="separate"/>
        </w:r>
        <w:r>
          <w:rPr>
            <w:noProof/>
            <w:webHidden/>
          </w:rPr>
          <w:t>7</w:t>
        </w:r>
        <w:r>
          <w:rPr>
            <w:noProof/>
            <w:webHidden/>
          </w:rPr>
          <w:fldChar w:fldCharType="end"/>
        </w:r>
      </w:hyperlink>
    </w:p>
    <w:p w:rsidR="00920622" w:rsidRDefault="00920622">
      <w:pPr>
        <w:pStyle w:val="TOC3"/>
        <w:tabs>
          <w:tab w:val="left" w:pos="1100"/>
          <w:tab w:val="right" w:leader="dot" w:pos="8630"/>
        </w:tabs>
        <w:rPr>
          <w:rFonts w:asciiTheme="minorHAnsi" w:eastAsiaTheme="minorEastAsia" w:hAnsiTheme="minorHAnsi" w:cstheme="minorBidi"/>
          <w:noProof/>
          <w:sz w:val="22"/>
          <w:szCs w:val="22"/>
          <w:lang w:bidi="ar-SA"/>
        </w:rPr>
      </w:pPr>
      <w:hyperlink w:anchor="_Toc355082698" w:history="1">
        <w:r w:rsidRPr="005138F3">
          <w:rPr>
            <w:rStyle w:val="Hyperlink"/>
            <w:rFonts w:ascii="Times New Roman" w:hAnsi="Times New Roman" w:cs="Times New Roman"/>
            <w:noProof/>
          </w:rPr>
          <w:t>5.1.1.</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arrangement of Classroom Facilities</w:t>
        </w:r>
        <w:r>
          <w:rPr>
            <w:noProof/>
            <w:webHidden/>
          </w:rPr>
          <w:tab/>
        </w:r>
        <w:r>
          <w:rPr>
            <w:noProof/>
            <w:webHidden/>
          </w:rPr>
          <w:fldChar w:fldCharType="begin"/>
        </w:r>
        <w:r>
          <w:rPr>
            <w:noProof/>
            <w:webHidden/>
          </w:rPr>
          <w:instrText xml:space="preserve"> PAGEREF _Toc355082698 \h </w:instrText>
        </w:r>
        <w:r>
          <w:rPr>
            <w:noProof/>
            <w:webHidden/>
          </w:rPr>
        </w:r>
        <w:r>
          <w:rPr>
            <w:noProof/>
            <w:webHidden/>
          </w:rPr>
          <w:fldChar w:fldCharType="separate"/>
        </w:r>
        <w:r>
          <w:rPr>
            <w:noProof/>
            <w:webHidden/>
          </w:rPr>
          <w:t>7</w:t>
        </w:r>
        <w:r>
          <w:rPr>
            <w:noProof/>
            <w:webHidden/>
          </w:rPr>
          <w:fldChar w:fldCharType="end"/>
        </w:r>
      </w:hyperlink>
    </w:p>
    <w:p w:rsidR="00920622" w:rsidRDefault="00920622">
      <w:pPr>
        <w:pStyle w:val="TOC3"/>
        <w:tabs>
          <w:tab w:val="right" w:leader="dot" w:pos="8630"/>
        </w:tabs>
        <w:rPr>
          <w:rFonts w:asciiTheme="minorHAnsi" w:eastAsiaTheme="minorEastAsia" w:hAnsiTheme="minorHAnsi" w:cstheme="minorBidi"/>
          <w:noProof/>
          <w:sz w:val="22"/>
          <w:szCs w:val="22"/>
          <w:lang w:bidi="ar-SA"/>
        </w:rPr>
      </w:pPr>
      <w:hyperlink w:anchor="_Toc355082699" w:history="1">
        <w:r w:rsidRPr="005138F3">
          <w:rPr>
            <w:rStyle w:val="Hyperlink"/>
            <w:rFonts w:ascii="Times New Roman" w:hAnsi="Times New Roman" w:cs="Times New Roman"/>
            <w:noProof/>
          </w:rPr>
          <w:t>6.2.4. Availability of Learning Resources</w:t>
        </w:r>
        <w:r>
          <w:rPr>
            <w:noProof/>
            <w:webHidden/>
          </w:rPr>
          <w:tab/>
        </w:r>
        <w:r>
          <w:rPr>
            <w:noProof/>
            <w:webHidden/>
          </w:rPr>
          <w:fldChar w:fldCharType="begin"/>
        </w:r>
        <w:r>
          <w:rPr>
            <w:noProof/>
            <w:webHidden/>
          </w:rPr>
          <w:instrText xml:space="preserve"> PAGEREF _Toc355082699 \h </w:instrText>
        </w:r>
        <w:r>
          <w:rPr>
            <w:noProof/>
            <w:webHidden/>
          </w:rPr>
        </w:r>
        <w:r>
          <w:rPr>
            <w:noProof/>
            <w:webHidden/>
          </w:rPr>
          <w:fldChar w:fldCharType="separate"/>
        </w:r>
        <w:r>
          <w:rPr>
            <w:noProof/>
            <w:webHidden/>
          </w:rPr>
          <w:t>7</w:t>
        </w:r>
        <w:r>
          <w:rPr>
            <w:noProof/>
            <w:webHidden/>
          </w:rPr>
          <w:fldChar w:fldCharType="end"/>
        </w:r>
      </w:hyperlink>
    </w:p>
    <w:p w:rsidR="00920622" w:rsidRDefault="00920622">
      <w:pPr>
        <w:pStyle w:val="TOC3"/>
        <w:tabs>
          <w:tab w:val="left" w:pos="1100"/>
          <w:tab w:val="right" w:leader="dot" w:pos="8630"/>
        </w:tabs>
        <w:rPr>
          <w:rFonts w:asciiTheme="minorHAnsi" w:eastAsiaTheme="minorEastAsia" w:hAnsiTheme="minorHAnsi" w:cstheme="minorBidi"/>
          <w:noProof/>
          <w:sz w:val="22"/>
          <w:szCs w:val="22"/>
          <w:lang w:bidi="ar-SA"/>
        </w:rPr>
      </w:pPr>
      <w:hyperlink w:anchor="_Toc355082700" w:history="1">
        <w:r w:rsidRPr="005138F3">
          <w:rPr>
            <w:rStyle w:val="Hyperlink"/>
            <w:rFonts w:ascii="Times New Roman" w:hAnsi="Times New Roman" w:cs="Times New Roman"/>
            <w:noProof/>
          </w:rPr>
          <w:t>5.1.2.</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Preparation of a Simulated Practice Environment</w:t>
        </w:r>
        <w:r>
          <w:rPr>
            <w:noProof/>
            <w:webHidden/>
          </w:rPr>
          <w:tab/>
        </w:r>
        <w:r>
          <w:rPr>
            <w:noProof/>
            <w:webHidden/>
          </w:rPr>
          <w:fldChar w:fldCharType="begin"/>
        </w:r>
        <w:r>
          <w:rPr>
            <w:noProof/>
            <w:webHidden/>
          </w:rPr>
          <w:instrText xml:space="preserve"> PAGEREF _Toc355082700 \h </w:instrText>
        </w:r>
        <w:r>
          <w:rPr>
            <w:noProof/>
            <w:webHidden/>
          </w:rPr>
        </w:r>
        <w:r>
          <w:rPr>
            <w:noProof/>
            <w:webHidden/>
          </w:rPr>
          <w:fldChar w:fldCharType="separate"/>
        </w:r>
        <w:r>
          <w:rPr>
            <w:noProof/>
            <w:webHidden/>
          </w:rPr>
          <w:t>8</w:t>
        </w:r>
        <w:r>
          <w:rPr>
            <w:noProof/>
            <w:webHidden/>
          </w:rPr>
          <w:fldChar w:fldCharType="end"/>
        </w:r>
      </w:hyperlink>
    </w:p>
    <w:p w:rsidR="00920622" w:rsidRDefault="00920622">
      <w:pPr>
        <w:pStyle w:val="TOC1"/>
        <w:tabs>
          <w:tab w:val="left" w:pos="400"/>
          <w:tab w:val="right" w:leader="dot" w:pos="8630"/>
        </w:tabs>
        <w:rPr>
          <w:rFonts w:asciiTheme="minorHAnsi" w:eastAsiaTheme="minorEastAsia" w:hAnsiTheme="minorHAnsi" w:cstheme="minorBidi"/>
          <w:noProof/>
          <w:sz w:val="22"/>
          <w:szCs w:val="22"/>
          <w:lang w:bidi="ar-SA"/>
        </w:rPr>
      </w:pPr>
      <w:hyperlink w:anchor="_Toc355082701" w:history="1">
        <w:r w:rsidRPr="005138F3">
          <w:rPr>
            <w:rStyle w:val="Hyperlink"/>
            <w:rFonts w:ascii="Times New Roman" w:hAnsi="Times New Roman" w:cs="Times New Roman"/>
            <w:noProof/>
          </w:rPr>
          <w:t>6.</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Teaching plan</w:t>
        </w:r>
        <w:r>
          <w:rPr>
            <w:noProof/>
            <w:webHidden/>
          </w:rPr>
          <w:tab/>
        </w:r>
        <w:r>
          <w:rPr>
            <w:noProof/>
            <w:webHidden/>
          </w:rPr>
          <w:fldChar w:fldCharType="begin"/>
        </w:r>
        <w:r>
          <w:rPr>
            <w:noProof/>
            <w:webHidden/>
          </w:rPr>
          <w:instrText xml:space="preserve"> PAGEREF _Toc355082701 \h </w:instrText>
        </w:r>
        <w:r>
          <w:rPr>
            <w:noProof/>
            <w:webHidden/>
          </w:rPr>
        </w:r>
        <w:r>
          <w:rPr>
            <w:noProof/>
            <w:webHidden/>
          </w:rPr>
          <w:fldChar w:fldCharType="separate"/>
        </w:r>
        <w:r>
          <w:rPr>
            <w:noProof/>
            <w:webHidden/>
          </w:rPr>
          <w:t>8</w:t>
        </w:r>
        <w:r>
          <w:rPr>
            <w:noProof/>
            <w:webHidden/>
          </w:rPr>
          <w:fldChar w:fldCharType="end"/>
        </w:r>
      </w:hyperlink>
    </w:p>
    <w:p w:rsidR="00920622" w:rsidRDefault="00920622">
      <w:pPr>
        <w:pStyle w:val="TOC3"/>
        <w:tabs>
          <w:tab w:val="left" w:pos="1100"/>
          <w:tab w:val="right" w:leader="dot" w:pos="8630"/>
        </w:tabs>
        <w:rPr>
          <w:rFonts w:asciiTheme="minorHAnsi" w:eastAsiaTheme="minorEastAsia" w:hAnsiTheme="minorHAnsi" w:cstheme="minorBidi"/>
          <w:noProof/>
          <w:sz w:val="22"/>
          <w:szCs w:val="22"/>
          <w:lang w:bidi="ar-SA"/>
        </w:rPr>
      </w:pPr>
      <w:hyperlink w:anchor="_Toc355082702" w:history="1">
        <w:r w:rsidRPr="005138F3">
          <w:rPr>
            <w:rStyle w:val="Hyperlink"/>
            <w:rFonts w:ascii="Times New Roman" w:hAnsi="Times New Roman" w:cs="Times New Roman"/>
            <w:bCs/>
            <w:noProof/>
          </w:rPr>
          <w:t>6.1.</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Teaching method:</w:t>
        </w:r>
        <w:r>
          <w:rPr>
            <w:noProof/>
            <w:webHidden/>
          </w:rPr>
          <w:tab/>
        </w:r>
        <w:r>
          <w:rPr>
            <w:noProof/>
            <w:webHidden/>
          </w:rPr>
          <w:fldChar w:fldCharType="begin"/>
        </w:r>
        <w:r>
          <w:rPr>
            <w:noProof/>
            <w:webHidden/>
          </w:rPr>
          <w:instrText xml:space="preserve"> PAGEREF _Toc355082702 \h </w:instrText>
        </w:r>
        <w:r>
          <w:rPr>
            <w:noProof/>
            <w:webHidden/>
          </w:rPr>
        </w:r>
        <w:r>
          <w:rPr>
            <w:noProof/>
            <w:webHidden/>
          </w:rPr>
          <w:fldChar w:fldCharType="separate"/>
        </w:r>
        <w:r>
          <w:rPr>
            <w:noProof/>
            <w:webHidden/>
          </w:rPr>
          <w:t>8</w:t>
        </w:r>
        <w:r>
          <w:rPr>
            <w:noProof/>
            <w:webHidden/>
          </w:rPr>
          <w:fldChar w:fldCharType="end"/>
        </w:r>
      </w:hyperlink>
    </w:p>
    <w:p w:rsidR="00920622" w:rsidRDefault="00920622">
      <w:pPr>
        <w:pStyle w:val="TOC3"/>
        <w:tabs>
          <w:tab w:val="left" w:pos="1100"/>
          <w:tab w:val="right" w:leader="dot" w:pos="8630"/>
        </w:tabs>
        <w:rPr>
          <w:rFonts w:asciiTheme="minorHAnsi" w:eastAsiaTheme="minorEastAsia" w:hAnsiTheme="minorHAnsi" w:cstheme="minorBidi"/>
          <w:noProof/>
          <w:sz w:val="22"/>
          <w:szCs w:val="22"/>
          <w:lang w:bidi="ar-SA"/>
        </w:rPr>
      </w:pPr>
      <w:hyperlink w:anchor="_Toc355082703" w:history="1">
        <w:r w:rsidRPr="005138F3">
          <w:rPr>
            <w:rStyle w:val="Hyperlink"/>
            <w:rFonts w:ascii="Times New Roman" w:hAnsi="Times New Roman" w:cs="Times New Roman"/>
            <w:bCs/>
            <w:noProof/>
          </w:rPr>
          <w:t>6.2.</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Teaching Environment</w:t>
        </w:r>
        <w:r>
          <w:rPr>
            <w:noProof/>
            <w:webHidden/>
          </w:rPr>
          <w:tab/>
        </w:r>
        <w:r>
          <w:rPr>
            <w:noProof/>
            <w:webHidden/>
          </w:rPr>
          <w:fldChar w:fldCharType="begin"/>
        </w:r>
        <w:r>
          <w:rPr>
            <w:noProof/>
            <w:webHidden/>
          </w:rPr>
          <w:instrText xml:space="preserve"> PAGEREF _Toc355082703 \h </w:instrText>
        </w:r>
        <w:r>
          <w:rPr>
            <w:noProof/>
            <w:webHidden/>
          </w:rPr>
        </w:r>
        <w:r>
          <w:rPr>
            <w:noProof/>
            <w:webHidden/>
          </w:rPr>
          <w:fldChar w:fldCharType="separate"/>
        </w:r>
        <w:r>
          <w:rPr>
            <w:noProof/>
            <w:webHidden/>
          </w:rPr>
          <w:t>8</w:t>
        </w:r>
        <w:r>
          <w:rPr>
            <w:noProof/>
            <w:webHidden/>
          </w:rPr>
          <w:fldChar w:fldCharType="end"/>
        </w:r>
      </w:hyperlink>
    </w:p>
    <w:p w:rsidR="00920622" w:rsidRDefault="00920622">
      <w:pPr>
        <w:pStyle w:val="TOC1"/>
        <w:tabs>
          <w:tab w:val="left" w:pos="400"/>
          <w:tab w:val="right" w:leader="dot" w:pos="8630"/>
        </w:tabs>
        <w:rPr>
          <w:rFonts w:asciiTheme="minorHAnsi" w:eastAsiaTheme="minorEastAsia" w:hAnsiTheme="minorHAnsi" w:cstheme="minorBidi"/>
          <w:noProof/>
          <w:sz w:val="22"/>
          <w:szCs w:val="22"/>
          <w:lang w:bidi="ar-SA"/>
        </w:rPr>
      </w:pPr>
      <w:hyperlink w:anchor="_Toc355082704" w:history="1">
        <w:r w:rsidRPr="005138F3">
          <w:rPr>
            <w:rStyle w:val="Hyperlink"/>
            <w:rFonts w:ascii="Times New Roman" w:hAnsi="Times New Roman" w:cs="Times New Roman"/>
            <w:noProof/>
          </w:rPr>
          <w:t>7.</w:t>
        </w:r>
        <w:r>
          <w:rPr>
            <w:rFonts w:asciiTheme="minorHAnsi" w:eastAsiaTheme="minorEastAsia" w:hAnsiTheme="minorHAnsi" w:cstheme="minorBidi"/>
            <w:noProof/>
            <w:sz w:val="22"/>
            <w:szCs w:val="22"/>
            <w:lang w:bidi="ar-SA"/>
          </w:rPr>
          <w:tab/>
        </w:r>
        <w:r w:rsidRPr="005138F3">
          <w:rPr>
            <w:rStyle w:val="Hyperlink"/>
            <w:rFonts w:ascii="Times New Roman" w:hAnsi="Times New Roman" w:cs="Times New Roman"/>
            <w:noProof/>
          </w:rPr>
          <w:t>Program Sustainability</w:t>
        </w:r>
        <w:r>
          <w:rPr>
            <w:noProof/>
            <w:webHidden/>
          </w:rPr>
          <w:tab/>
        </w:r>
        <w:r>
          <w:rPr>
            <w:noProof/>
            <w:webHidden/>
          </w:rPr>
          <w:fldChar w:fldCharType="begin"/>
        </w:r>
        <w:r>
          <w:rPr>
            <w:noProof/>
            <w:webHidden/>
          </w:rPr>
          <w:instrText xml:space="preserve"> PAGEREF _Toc355082704 \h </w:instrText>
        </w:r>
        <w:r>
          <w:rPr>
            <w:noProof/>
            <w:webHidden/>
          </w:rPr>
        </w:r>
        <w:r>
          <w:rPr>
            <w:noProof/>
            <w:webHidden/>
          </w:rPr>
          <w:fldChar w:fldCharType="separate"/>
        </w:r>
        <w:r>
          <w:rPr>
            <w:noProof/>
            <w:webHidden/>
          </w:rPr>
          <w:t>9</w:t>
        </w:r>
        <w:r>
          <w:rPr>
            <w:noProof/>
            <w:webHidden/>
          </w:rPr>
          <w:fldChar w:fldCharType="end"/>
        </w:r>
      </w:hyperlink>
    </w:p>
    <w:p w:rsidR="00B74834" w:rsidRDefault="0017062C" w:rsidP="00A7196B">
      <w:pPr>
        <w:pStyle w:val="Heading1"/>
        <w:spacing w:line="240" w:lineRule="auto"/>
        <w:rPr>
          <w:rFonts w:ascii="Times New Roman" w:hAnsi="Times New Roman" w:cs="Times New Roman"/>
          <w:b w:val="0"/>
          <w:bCs w:val="0"/>
          <w:color w:val="000000"/>
        </w:rPr>
      </w:pPr>
      <w:r w:rsidRPr="001C7D17">
        <w:rPr>
          <w:rFonts w:ascii="Times New Roman" w:hAnsi="Times New Roman" w:cs="Times New Roman"/>
          <w:sz w:val="20"/>
          <w:szCs w:val="20"/>
        </w:rPr>
        <w:fldChar w:fldCharType="end"/>
      </w:r>
    </w:p>
    <w:p w:rsidR="006D1CF3" w:rsidRDefault="006D1CF3" w:rsidP="00A7196B">
      <w:pPr>
        <w:pStyle w:val="Heading1"/>
        <w:sectPr w:rsidR="006D1CF3" w:rsidSect="003119A5">
          <w:footerReference w:type="first" r:id="rId12"/>
          <w:pgSz w:w="12240" w:h="15840"/>
          <w:pgMar w:top="1440" w:right="1800" w:bottom="1440" w:left="1800" w:header="720" w:footer="720" w:gutter="0"/>
          <w:pgBorders w:offsetFrom="page">
            <w:top w:val="threeDEmboss" w:sz="24" w:space="24" w:color="auto"/>
            <w:left w:val="threeDEmboss" w:sz="24" w:space="24" w:color="auto"/>
            <w:bottom w:val="threeDEngrave" w:sz="24" w:space="24" w:color="auto"/>
            <w:right w:val="threeDEngrave" w:sz="24" w:space="24" w:color="auto"/>
          </w:pgBorders>
          <w:pgNumType w:start="1"/>
          <w:cols w:space="720"/>
          <w:titlePg/>
          <w:docGrid w:linePitch="360"/>
        </w:sectPr>
      </w:pPr>
    </w:p>
    <w:p w:rsidR="006D1CF3" w:rsidRPr="005F42BD" w:rsidRDefault="006D1CF3" w:rsidP="006D1CF3">
      <w:pPr>
        <w:tabs>
          <w:tab w:val="left" w:pos="6315"/>
        </w:tabs>
        <w:jc w:val="both"/>
        <w:rPr>
          <w:rFonts w:ascii="Times New Roman" w:hAnsi="Times New Roman" w:cs="Times New Roman"/>
          <w:b/>
          <w:bCs/>
          <w:color w:val="000000"/>
          <w:sz w:val="22"/>
          <w:szCs w:val="22"/>
        </w:rPr>
      </w:pPr>
    </w:p>
    <w:p w:rsidR="009030D1" w:rsidRPr="005F42BD" w:rsidRDefault="009030D1" w:rsidP="001C7D17">
      <w:pPr>
        <w:pStyle w:val="Heading1"/>
        <w:numPr>
          <w:ilvl w:val="0"/>
          <w:numId w:val="18"/>
        </w:numPr>
        <w:pBdr>
          <w:left w:val="single" w:sz="24" w:space="7" w:color="4F81BD"/>
        </w:pBdr>
        <w:ind w:left="540"/>
        <w:rPr>
          <w:rFonts w:ascii="Times New Roman" w:hAnsi="Times New Roman" w:cs="Times New Roman"/>
        </w:rPr>
      </w:pPr>
      <w:bookmarkStart w:id="0" w:name="_Toc355082678"/>
      <w:r w:rsidRPr="005F42BD">
        <w:rPr>
          <w:rFonts w:ascii="Times New Roman" w:hAnsi="Times New Roman" w:cs="Times New Roman"/>
        </w:rPr>
        <w:t>Background</w:t>
      </w:r>
      <w:r w:rsidR="001E4797" w:rsidRPr="005F42BD">
        <w:rPr>
          <w:rFonts w:ascii="Times New Roman" w:hAnsi="Times New Roman" w:cs="Times New Roman"/>
        </w:rPr>
        <w:t xml:space="preserve"> Information</w:t>
      </w:r>
      <w:r w:rsidRPr="005F42BD">
        <w:rPr>
          <w:rFonts w:ascii="Times New Roman" w:hAnsi="Times New Roman" w:cs="Times New Roman"/>
        </w:rPr>
        <w:t>:</w:t>
      </w:r>
      <w:bookmarkEnd w:id="0"/>
      <w:r w:rsidRPr="005F42BD">
        <w:rPr>
          <w:rFonts w:ascii="Times New Roman" w:hAnsi="Times New Roman" w:cs="Times New Roman"/>
        </w:rPr>
        <w:t xml:space="preserve"> </w:t>
      </w:r>
    </w:p>
    <w:p w:rsidR="00591879" w:rsidRPr="005F42BD" w:rsidRDefault="00765158" w:rsidP="0020405B">
      <w:pPr>
        <w:pStyle w:val="Heading3"/>
        <w:numPr>
          <w:ilvl w:val="1"/>
          <w:numId w:val="18"/>
        </w:numPr>
        <w:tabs>
          <w:tab w:val="left" w:pos="0"/>
        </w:tabs>
        <w:ind w:left="810"/>
        <w:rPr>
          <w:rFonts w:ascii="Times New Roman" w:hAnsi="Times New Roman" w:cs="Times New Roman"/>
        </w:rPr>
      </w:pPr>
      <w:bookmarkStart w:id="1" w:name="_Toc355082679"/>
      <w:r w:rsidRPr="005F42BD">
        <w:rPr>
          <w:rFonts w:ascii="Times New Roman" w:hAnsi="Times New Roman" w:cs="Times New Roman"/>
        </w:rPr>
        <w:t>An overview of MCH care</w:t>
      </w:r>
      <w:bookmarkEnd w:id="1"/>
      <w:r w:rsidRPr="005F42BD">
        <w:rPr>
          <w:rFonts w:ascii="Times New Roman" w:hAnsi="Times New Roman" w:cs="Times New Roman"/>
        </w:rPr>
        <w:t xml:space="preserve"> </w:t>
      </w:r>
    </w:p>
    <w:p w:rsidR="00206601" w:rsidRPr="005F42BD" w:rsidRDefault="002A2324" w:rsidP="009A1EA8">
      <w:pPr>
        <w:spacing w:before="100" w:beforeAutospacing="1" w:after="100" w:afterAutospacing="1"/>
        <w:ind w:left="-90"/>
        <w:jc w:val="both"/>
        <w:rPr>
          <w:rFonts w:ascii="Times New Roman" w:hAnsi="Times New Roman" w:cs="Times New Roman"/>
          <w:sz w:val="22"/>
          <w:szCs w:val="22"/>
          <w:lang w:bidi="ar-SA"/>
        </w:rPr>
      </w:pPr>
      <w:r w:rsidRPr="005F42BD">
        <w:rPr>
          <w:rFonts w:ascii="Times New Roman" w:hAnsi="Times New Roman" w:cs="Times New Roman"/>
          <w:sz w:val="22"/>
          <w:szCs w:val="22"/>
          <w:lang w:bidi="ar-SA"/>
        </w:rPr>
        <w:t xml:space="preserve">Emerging from more than three decades of continuous conflict, war, and insecurity, less or no access to quality health care in hard to reach areas, financial instability and donor dependency of the country had leaded the entire health care specially the MCH care to be worse </w:t>
      </w:r>
      <w:r w:rsidR="00E613C9" w:rsidRPr="005F42BD">
        <w:rPr>
          <w:rFonts w:ascii="Times New Roman" w:hAnsi="Times New Roman" w:cs="Times New Roman"/>
          <w:sz w:val="22"/>
          <w:szCs w:val="22"/>
          <w:lang w:bidi="ar-SA"/>
        </w:rPr>
        <w:t>in Afghanistan among</w:t>
      </w:r>
      <w:r w:rsidRPr="005F42BD">
        <w:rPr>
          <w:rFonts w:ascii="Times New Roman" w:hAnsi="Times New Roman" w:cs="Times New Roman"/>
          <w:sz w:val="22"/>
          <w:szCs w:val="22"/>
          <w:lang w:bidi="ar-SA"/>
        </w:rPr>
        <w:t xml:space="preserve"> the world. The United Nations Children’s Fund (UNICEF) estimates that Afghanistan has the second highest maternal mortality in the world. More than 25,000 Afghan women die in childbirth each year, an estimated 1,600 maternal deaths per 100,000 live births and 165 infant deaths for every 1,000 live births are the statistical findings accepted by the Ministry of Public health of the Islamic republic of Afghanistan.</w:t>
      </w:r>
    </w:p>
    <w:p w:rsidR="00206601" w:rsidRPr="005F42BD" w:rsidRDefault="002A2324" w:rsidP="009A1EA8">
      <w:pPr>
        <w:spacing w:before="100" w:beforeAutospacing="1" w:after="100" w:afterAutospacing="1"/>
        <w:ind w:left="-90"/>
        <w:jc w:val="both"/>
        <w:rPr>
          <w:rFonts w:ascii="Times New Roman" w:hAnsi="Times New Roman" w:cs="Times New Roman"/>
          <w:sz w:val="22"/>
          <w:szCs w:val="22"/>
          <w:lang w:bidi="ar-SA"/>
        </w:rPr>
      </w:pPr>
      <w:r w:rsidRPr="005F42BD">
        <w:rPr>
          <w:rFonts w:ascii="Times New Roman" w:hAnsi="Times New Roman" w:cs="Times New Roman"/>
          <w:sz w:val="22"/>
          <w:szCs w:val="22"/>
          <w:lang w:bidi="ar-SA"/>
        </w:rPr>
        <w:t>As discussed above the main reason for the high mortality rate is the lack of health care professionals. Currently, only 10 percent of births are assisted by trained professional</w:t>
      </w:r>
      <w:r w:rsidR="002628C7" w:rsidRPr="005F42BD">
        <w:rPr>
          <w:rFonts w:ascii="Times New Roman" w:hAnsi="Times New Roman" w:cs="Times New Roman"/>
          <w:sz w:val="22"/>
          <w:szCs w:val="22"/>
          <w:lang w:bidi="ar-SA"/>
        </w:rPr>
        <w:t>s</w:t>
      </w:r>
      <w:r w:rsidRPr="005F42BD">
        <w:rPr>
          <w:rFonts w:ascii="Times New Roman" w:hAnsi="Times New Roman" w:cs="Times New Roman"/>
          <w:sz w:val="22"/>
          <w:szCs w:val="22"/>
          <w:lang w:bidi="ar-SA"/>
        </w:rPr>
        <w:t>. Under Taliban rule, women’s health care and education were neglected, and no midwives were trained between 1996 and 2003. Due to traditional and cultural restrictions, male doctors or health attendants cannot hel</w:t>
      </w:r>
      <w:r w:rsidR="002628C7" w:rsidRPr="005F42BD">
        <w:rPr>
          <w:rFonts w:ascii="Times New Roman" w:hAnsi="Times New Roman" w:cs="Times New Roman"/>
          <w:sz w:val="22"/>
          <w:szCs w:val="22"/>
          <w:lang w:bidi="ar-SA"/>
        </w:rPr>
        <w:t xml:space="preserve">p women give birth </w:t>
      </w:r>
      <w:r w:rsidRPr="005F42BD">
        <w:rPr>
          <w:rFonts w:ascii="Times New Roman" w:hAnsi="Times New Roman" w:cs="Times New Roman"/>
          <w:sz w:val="22"/>
          <w:szCs w:val="22"/>
          <w:lang w:bidi="ar-SA"/>
        </w:rPr>
        <w:t>yet</w:t>
      </w:r>
      <w:r w:rsidR="002628C7" w:rsidRPr="005F42BD">
        <w:rPr>
          <w:rFonts w:ascii="Times New Roman" w:hAnsi="Times New Roman" w:cs="Times New Roman"/>
          <w:sz w:val="22"/>
          <w:szCs w:val="22"/>
          <w:lang w:bidi="ar-SA"/>
        </w:rPr>
        <w:t>. R</w:t>
      </w:r>
      <w:r w:rsidRPr="005F42BD">
        <w:rPr>
          <w:rFonts w:ascii="Times New Roman" w:hAnsi="Times New Roman" w:cs="Times New Roman"/>
          <w:sz w:val="22"/>
          <w:szCs w:val="22"/>
          <w:lang w:bidi="ar-SA"/>
        </w:rPr>
        <w:t>oughly 40 percent of health facilities lack skilled female birth attendants to deal with emergencies.</w:t>
      </w:r>
    </w:p>
    <w:p w:rsidR="00206601" w:rsidRPr="005F42BD" w:rsidRDefault="001E4161" w:rsidP="009A1EA8">
      <w:pPr>
        <w:spacing w:before="100" w:beforeAutospacing="1" w:after="100" w:afterAutospacing="1"/>
        <w:ind w:left="-90"/>
        <w:jc w:val="both"/>
        <w:rPr>
          <w:rFonts w:ascii="Times New Roman" w:hAnsi="Times New Roman" w:cs="Times New Roman"/>
          <w:sz w:val="22"/>
          <w:szCs w:val="22"/>
          <w:lang w:bidi="ar-SA"/>
        </w:rPr>
      </w:pPr>
      <w:r w:rsidRPr="005F42BD">
        <w:rPr>
          <w:rFonts w:ascii="Times New Roman" w:hAnsi="Times New Roman" w:cs="Times New Roman"/>
          <w:b/>
          <w:bCs/>
          <w:sz w:val="22"/>
          <w:szCs w:val="22"/>
        </w:rPr>
        <w:t xml:space="preserve">Factors Associated with High Maternal and Child mortalities: </w:t>
      </w:r>
      <w:r w:rsidRPr="005F42BD">
        <w:rPr>
          <w:rFonts w:ascii="Times New Roman" w:hAnsi="Times New Roman" w:cs="Times New Roman"/>
          <w:sz w:val="22"/>
          <w:szCs w:val="22"/>
        </w:rPr>
        <w:t>The following are the major contributing factors associated with high maternal and child mortalities</w:t>
      </w:r>
      <w:r w:rsidRPr="005F42BD">
        <w:rPr>
          <w:rFonts w:ascii="Times New Roman" w:hAnsi="Times New Roman" w:cs="Times New Roman"/>
          <w:b/>
          <w:bCs/>
          <w:sz w:val="22"/>
          <w:szCs w:val="22"/>
        </w:rPr>
        <w:t>.</w:t>
      </w:r>
      <w:r w:rsidRPr="005F42BD">
        <w:rPr>
          <w:rFonts w:ascii="Times New Roman" w:hAnsi="Times New Roman" w:cs="Times New Roman"/>
          <w:sz w:val="22"/>
          <w:szCs w:val="22"/>
        </w:rPr>
        <w:t xml:space="preserve"> </w:t>
      </w:r>
    </w:p>
    <w:p w:rsidR="00206601" w:rsidRPr="005F42BD" w:rsidRDefault="001E4161" w:rsidP="009A1EA8">
      <w:pPr>
        <w:numPr>
          <w:ilvl w:val="0"/>
          <w:numId w:val="20"/>
        </w:numPr>
        <w:spacing w:before="100" w:beforeAutospacing="1" w:after="100" w:afterAutospacing="1"/>
        <w:jc w:val="both"/>
        <w:rPr>
          <w:rFonts w:ascii="Times New Roman" w:hAnsi="Times New Roman" w:cs="Times New Roman"/>
          <w:sz w:val="22"/>
          <w:szCs w:val="22"/>
          <w:lang w:bidi="ar-SA"/>
        </w:rPr>
      </w:pPr>
      <w:r w:rsidRPr="005F42BD">
        <w:rPr>
          <w:rFonts w:ascii="Times New Roman" w:hAnsi="Times New Roman" w:cs="Times New Roman"/>
          <w:sz w:val="22"/>
          <w:szCs w:val="22"/>
        </w:rPr>
        <w:t>Hemorrhage</w:t>
      </w:r>
    </w:p>
    <w:p w:rsidR="00206601" w:rsidRPr="005F42BD" w:rsidRDefault="001E4161" w:rsidP="009A1EA8">
      <w:pPr>
        <w:numPr>
          <w:ilvl w:val="0"/>
          <w:numId w:val="20"/>
        </w:numPr>
        <w:spacing w:before="100" w:beforeAutospacing="1" w:after="100" w:afterAutospacing="1"/>
        <w:jc w:val="both"/>
        <w:rPr>
          <w:rFonts w:ascii="Times New Roman" w:hAnsi="Times New Roman" w:cs="Times New Roman"/>
          <w:sz w:val="22"/>
          <w:szCs w:val="22"/>
          <w:lang w:bidi="ar-SA"/>
        </w:rPr>
      </w:pPr>
      <w:r w:rsidRPr="005F42BD">
        <w:rPr>
          <w:rFonts w:ascii="Times New Roman" w:hAnsi="Times New Roman" w:cs="Times New Roman"/>
          <w:sz w:val="22"/>
          <w:szCs w:val="22"/>
        </w:rPr>
        <w:t>Sepsis</w:t>
      </w:r>
    </w:p>
    <w:p w:rsidR="00206601" w:rsidRPr="005F42BD" w:rsidRDefault="001E4161" w:rsidP="009A1EA8">
      <w:pPr>
        <w:numPr>
          <w:ilvl w:val="0"/>
          <w:numId w:val="20"/>
        </w:numPr>
        <w:spacing w:before="100" w:beforeAutospacing="1" w:after="100" w:afterAutospacing="1"/>
        <w:ind w:right="-360"/>
        <w:jc w:val="both"/>
        <w:rPr>
          <w:rFonts w:ascii="Times New Roman" w:hAnsi="Times New Roman" w:cs="Times New Roman"/>
          <w:sz w:val="22"/>
          <w:szCs w:val="22"/>
        </w:rPr>
      </w:pPr>
      <w:r w:rsidRPr="005F42BD">
        <w:rPr>
          <w:rFonts w:ascii="Times New Roman" w:hAnsi="Times New Roman" w:cs="Times New Roman"/>
          <w:sz w:val="22"/>
          <w:szCs w:val="22"/>
        </w:rPr>
        <w:t>Pregnancy Induced Hypertension</w:t>
      </w:r>
    </w:p>
    <w:p w:rsidR="00206601" w:rsidRPr="005F42BD" w:rsidRDefault="001E4161" w:rsidP="009A1EA8">
      <w:pPr>
        <w:numPr>
          <w:ilvl w:val="0"/>
          <w:numId w:val="20"/>
        </w:numPr>
        <w:spacing w:before="100" w:beforeAutospacing="1" w:after="100" w:afterAutospacing="1"/>
        <w:jc w:val="both"/>
        <w:rPr>
          <w:rFonts w:ascii="Times New Roman" w:hAnsi="Times New Roman" w:cs="Times New Roman"/>
          <w:sz w:val="22"/>
          <w:szCs w:val="22"/>
          <w:lang w:bidi="ar-SA"/>
        </w:rPr>
      </w:pPr>
      <w:r w:rsidRPr="005F42BD">
        <w:rPr>
          <w:rFonts w:ascii="Times New Roman" w:hAnsi="Times New Roman" w:cs="Times New Roman"/>
          <w:sz w:val="22"/>
          <w:szCs w:val="22"/>
        </w:rPr>
        <w:t>Unsafe abortion and others</w:t>
      </w:r>
    </w:p>
    <w:p w:rsidR="009030D1" w:rsidRPr="005F42BD" w:rsidRDefault="009030D1" w:rsidP="008316D9">
      <w:pPr>
        <w:pStyle w:val="Heading3"/>
        <w:numPr>
          <w:ilvl w:val="1"/>
          <w:numId w:val="18"/>
        </w:numPr>
        <w:tabs>
          <w:tab w:val="left" w:pos="810"/>
        </w:tabs>
        <w:ind w:hanging="990"/>
        <w:rPr>
          <w:rFonts w:ascii="Times New Roman" w:hAnsi="Times New Roman" w:cs="Times New Roman"/>
        </w:rPr>
      </w:pPr>
      <w:bookmarkStart w:id="2" w:name="_Toc355082680"/>
      <w:r w:rsidRPr="005F42BD">
        <w:rPr>
          <w:rFonts w:ascii="Times New Roman" w:hAnsi="Times New Roman" w:cs="Times New Roman"/>
        </w:rPr>
        <w:t xml:space="preserve">Human Resources Policy of </w:t>
      </w:r>
      <w:r w:rsidR="00BF640A" w:rsidRPr="005F42BD">
        <w:rPr>
          <w:rFonts w:ascii="Times New Roman" w:hAnsi="Times New Roman" w:cs="Times New Roman"/>
        </w:rPr>
        <w:t xml:space="preserve">the </w:t>
      </w:r>
      <w:r w:rsidRPr="005F42BD">
        <w:rPr>
          <w:rFonts w:ascii="Times New Roman" w:hAnsi="Times New Roman" w:cs="Times New Roman"/>
        </w:rPr>
        <w:t>MoPH</w:t>
      </w:r>
      <w:bookmarkEnd w:id="2"/>
      <w:r w:rsidRPr="005F42BD">
        <w:rPr>
          <w:rFonts w:ascii="Times New Roman" w:hAnsi="Times New Roman" w:cs="Times New Roman"/>
        </w:rPr>
        <w:t xml:space="preserve"> </w:t>
      </w:r>
    </w:p>
    <w:p w:rsidR="003C1AC0" w:rsidRPr="005F42BD" w:rsidRDefault="009030D1" w:rsidP="00253A7B">
      <w:pPr>
        <w:spacing w:before="100" w:beforeAutospacing="1" w:after="0"/>
        <w:ind w:right="144"/>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The Basic Package of Health Services (BPHS) wa</w:t>
      </w:r>
      <w:r w:rsidR="00CD6D3C">
        <w:rPr>
          <w:rFonts w:ascii="Times New Roman" w:hAnsi="Times New Roman" w:cs="Times New Roman"/>
          <w:color w:val="000000"/>
          <w:sz w:val="22"/>
          <w:szCs w:val="22"/>
        </w:rPr>
        <w:t>s developed in early 2003,</w:t>
      </w:r>
      <w:r w:rsidR="00BF640A" w:rsidRPr="005F42BD">
        <w:rPr>
          <w:rFonts w:ascii="Times New Roman" w:hAnsi="Times New Roman" w:cs="Times New Roman"/>
          <w:color w:val="000000"/>
          <w:sz w:val="22"/>
          <w:szCs w:val="22"/>
        </w:rPr>
        <w:t xml:space="preserve"> with the aim to</w:t>
      </w:r>
      <w:r w:rsidRPr="005F42BD">
        <w:rPr>
          <w:rFonts w:ascii="Times New Roman" w:hAnsi="Times New Roman" w:cs="Times New Roman"/>
          <w:color w:val="000000"/>
          <w:sz w:val="22"/>
          <w:szCs w:val="22"/>
        </w:rPr>
        <w:t xml:space="preserve"> provide </w:t>
      </w:r>
      <w:r w:rsidR="00BF640A" w:rsidRPr="005F42BD">
        <w:rPr>
          <w:rFonts w:ascii="Times New Roman" w:hAnsi="Times New Roman" w:cs="Times New Roman"/>
          <w:color w:val="000000"/>
          <w:sz w:val="22"/>
          <w:szCs w:val="22"/>
        </w:rPr>
        <w:t>basic and essential</w:t>
      </w:r>
      <w:r w:rsidRPr="005F42BD">
        <w:rPr>
          <w:rFonts w:ascii="Times New Roman" w:hAnsi="Times New Roman" w:cs="Times New Roman"/>
          <w:color w:val="000000"/>
          <w:sz w:val="22"/>
          <w:szCs w:val="22"/>
        </w:rPr>
        <w:t xml:space="preserve"> primary care services </w:t>
      </w:r>
      <w:r w:rsidR="00BF640A" w:rsidRPr="005F42BD">
        <w:rPr>
          <w:rFonts w:ascii="Times New Roman" w:hAnsi="Times New Roman" w:cs="Times New Roman"/>
          <w:color w:val="000000"/>
          <w:sz w:val="22"/>
          <w:szCs w:val="22"/>
        </w:rPr>
        <w:t>where</w:t>
      </w:r>
      <w:r w:rsidRPr="005F42BD">
        <w:rPr>
          <w:rFonts w:ascii="Times New Roman" w:hAnsi="Times New Roman" w:cs="Times New Roman"/>
          <w:color w:val="000000"/>
          <w:sz w:val="22"/>
          <w:szCs w:val="22"/>
        </w:rPr>
        <w:t xml:space="preserve"> all Afghans should have equal access</w:t>
      </w:r>
      <w:r w:rsidR="00BF640A" w:rsidRPr="005F42BD">
        <w:rPr>
          <w:rFonts w:ascii="Times New Roman" w:hAnsi="Times New Roman" w:cs="Times New Roman"/>
          <w:color w:val="000000"/>
          <w:sz w:val="22"/>
          <w:szCs w:val="22"/>
        </w:rPr>
        <w:t xml:space="preserve"> to these services</w:t>
      </w:r>
      <w:r w:rsidRPr="005F42BD">
        <w:rPr>
          <w:rFonts w:ascii="Times New Roman" w:hAnsi="Times New Roman" w:cs="Times New Roman"/>
          <w:color w:val="000000"/>
          <w:sz w:val="22"/>
          <w:szCs w:val="22"/>
        </w:rPr>
        <w:t>. Within this package, community midwives are recognized as key healthcare provider</w:t>
      </w:r>
      <w:r w:rsidR="00BF640A" w:rsidRPr="005F42BD">
        <w:rPr>
          <w:rFonts w:ascii="Times New Roman" w:hAnsi="Times New Roman" w:cs="Times New Roman"/>
          <w:color w:val="000000"/>
          <w:sz w:val="22"/>
          <w:szCs w:val="22"/>
        </w:rPr>
        <w:t>s</w:t>
      </w:r>
      <w:r w:rsidRPr="005F42BD">
        <w:rPr>
          <w:rFonts w:ascii="Times New Roman" w:hAnsi="Times New Roman" w:cs="Times New Roman"/>
          <w:color w:val="000000"/>
          <w:sz w:val="22"/>
          <w:szCs w:val="22"/>
        </w:rPr>
        <w:t xml:space="preserve"> while there is great enthusiasm at this time for the standardization and expansion of midwifery education in Afghanistan. Various estimates have been made regarding the need for trained and competent midwives in the country</w:t>
      </w:r>
      <w:r w:rsidR="00BF640A" w:rsidRPr="005F42BD">
        <w:rPr>
          <w:rFonts w:ascii="Times New Roman" w:hAnsi="Times New Roman" w:cs="Times New Roman"/>
          <w:color w:val="000000"/>
          <w:sz w:val="22"/>
          <w:szCs w:val="22"/>
        </w:rPr>
        <w:t xml:space="preserve"> despites of having midwives training some 30-40 years before, new cadres of midwives graduating by CME programs</w:t>
      </w:r>
      <w:r w:rsidRPr="005F42BD">
        <w:rPr>
          <w:rFonts w:ascii="Times New Roman" w:hAnsi="Times New Roman" w:cs="Times New Roman"/>
          <w:color w:val="000000"/>
          <w:sz w:val="22"/>
          <w:szCs w:val="22"/>
        </w:rPr>
        <w:t xml:space="preserve">; </w:t>
      </w:r>
      <w:r w:rsidR="00524D9A" w:rsidRPr="005F42BD">
        <w:rPr>
          <w:rFonts w:ascii="Times New Roman" w:hAnsi="Times New Roman" w:cs="Times New Roman"/>
          <w:color w:val="000000"/>
          <w:sz w:val="22"/>
          <w:szCs w:val="22"/>
        </w:rPr>
        <w:t>but conclusively still</w:t>
      </w:r>
      <w:r w:rsidRPr="005F42BD">
        <w:rPr>
          <w:rFonts w:ascii="Times New Roman" w:hAnsi="Times New Roman" w:cs="Times New Roman"/>
          <w:color w:val="000000"/>
          <w:sz w:val="22"/>
          <w:szCs w:val="22"/>
        </w:rPr>
        <w:t xml:space="preserve"> there is an alarming shortage of trained female staff with midwifery skills. Therefore, programmatic strategies must be directed at aggressively supporting:</w:t>
      </w:r>
    </w:p>
    <w:p w:rsidR="009030D1" w:rsidRPr="005F42BD" w:rsidRDefault="00524D9A" w:rsidP="009A1EA8">
      <w:pPr>
        <w:numPr>
          <w:ilvl w:val="0"/>
          <w:numId w:val="19"/>
        </w:numPr>
        <w:spacing w:before="100" w:beforeAutospacing="1" w:after="0"/>
        <w:ind w:right="144"/>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lastRenderedPageBreak/>
        <w:t>To</w:t>
      </w:r>
      <w:r w:rsidR="009030D1" w:rsidRPr="005F42BD">
        <w:rPr>
          <w:rFonts w:ascii="Times New Roman" w:hAnsi="Times New Roman" w:cs="Times New Roman"/>
          <w:color w:val="000000"/>
          <w:sz w:val="22"/>
          <w:szCs w:val="22"/>
        </w:rPr>
        <w:t xml:space="preserve"> increase in the number of skilled midwives;</w:t>
      </w:r>
    </w:p>
    <w:p w:rsidR="009030D1" w:rsidRPr="005F42BD" w:rsidRDefault="009030D1" w:rsidP="009A1EA8">
      <w:pPr>
        <w:numPr>
          <w:ilvl w:val="0"/>
          <w:numId w:val="19"/>
        </w:numPr>
        <w:spacing w:before="100" w:beforeAutospacing="1" w:after="0"/>
        <w:ind w:right="144"/>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 xml:space="preserve">Focused </w:t>
      </w:r>
      <w:r w:rsidR="00524D9A" w:rsidRPr="005F42BD">
        <w:rPr>
          <w:rFonts w:ascii="Times New Roman" w:hAnsi="Times New Roman" w:cs="Times New Roman"/>
          <w:color w:val="000000"/>
          <w:sz w:val="22"/>
          <w:szCs w:val="22"/>
        </w:rPr>
        <w:t xml:space="preserve">on </w:t>
      </w:r>
      <w:r w:rsidRPr="005F42BD">
        <w:rPr>
          <w:rFonts w:ascii="Times New Roman" w:hAnsi="Times New Roman" w:cs="Times New Roman"/>
          <w:color w:val="000000"/>
          <w:sz w:val="22"/>
          <w:szCs w:val="22"/>
        </w:rPr>
        <w:t>preparation and deployment of midwives to rural areas;</w:t>
      </w:r>
    </w:p>
    <w:p w:rsidR="009030D1" w:rsidRPr="005F42BD" w:rsidRDefault="009030D1" w:rsidP="009A1EA8">
      <w:pPr>
        <w:numPr>
          <w:ilvl w:val="0"/>
          <w:numId w:val="19"/>
        </w:numPr>
        <w:spacing w:before="100" w:beforeAutospacing="1" w:after="0"/>
        <w:ind w:right="144"/>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Improvements in the quality of midwifery care; and</w:t>
      </w:r>
    </w:p>
    <w:p w:rsidR="0014107E" w:rsidRPr="005F42BD" w:rsidRDefault="009030D1" w:rsidP="009A1EA8">
      <w:pPr>
        <w:numPr>
          <w:ilvl w:val="0"/>
          <w:numId w:val="19"/>
        </w:numPr>
        <w:spacing w:before="100" w:beforeAutospacing="1" w:after="0"/>
        <w:ind w:right="144"/>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Expansion of the role of midwives and scope of midwifery practice.</w:t>
      </w:r>
    </w:p>
    <w:p w:rsidR="00524D9A" w:rsidRPr="005F42BD" w:rsidRDefault="009030D1" w:rsidP="009A1EA8">
      <w:pPr>
        <w:spacing w:before="100" w:beforeAutospacing="1"/>
        <w:ind w:left="-90" w:right="144"/>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 xml:space="preserve">The current </w:t>
      </w:r>
      <w:r w:rsidRPr="005F42BD">
        <w:rPr>
          <w:rFonts w:ascii="Times New Roman" w:hAnsi="Times New Roman" w:cs="Times New Roman"/>
          <w:i/>
          <w:iCs/>
          <w:color w:val="000000"/>
          <w:sz w:val="22"/>
          <w:szCs w:val="22"/>
        </w:rPr>
        <w:t xml:space="preserve">National Policy on Human Resource Development for Health </w:t>
      </w:r>
      <w:r w:rsidRPr="005F42BD">
        <w:rPr>
          <w:rFonts w:ascii="Times New Roman" w:hAnsi="Times New Roman" w:cs="Times New Roman"/>
          <w:color w:val="000000"/>
          <w:sz w:val="22"/>
          <w:szCs w:val="22"/>
        </w:rPr>
        <w:t>describes two cadres of midwives: the hospital midwife, trained at the various campuses of the Institute of Health Sciences based in several cities throughout Afghanistan, and the community midwife.</w:t>
      </w:r>
    </w:p>
    <w:p w:rsidR="001A12FD" w:rsidRPr="005F42BD" w:rsidRDefault="00B46652" w:rsidP="001C7D17">
      <w:pPr>
        <w:pStyle w:val="Heading1"/>
        <w:numPr>
          <w:ilvl w:val="0"/>
          <w:numId w:val="18"/>
        </w:numPr>
        <w:ind w:left="360"/>
        <w:rPr>
          <w:rFonts w:ascii="Times New Roman" w:hAnsi="Times New Roman" w:cs="Times New Roman"/>
        </w:rPr>
      </w:pPr>
      <w:bookmarkStart w:id="3" w:name="_Toc355082681"/>
      <w:r>
        <w:rPr>
          <w:rFonts w:ascii="Times New Roman" w:hAnsi="Times New Roman" w:cs="Times New Roman"/>
        </w:rPr>
        <w:t>Vision and mission of the project</w:t>
      </w:r>
      <w:r w:rsidR="00F0007A" w:rsidRPr="005F42BD">
        <w:rPr>
          <w:rFonts w:ascii="Times New Roman" w:hAnsi="Times New Roman" w:cs="Times New Roman"/>
        </w:rPr>
        <w:t>:</w:t>
      </w:r>
      <w:bookmarkEnd w:id="3"/>
    </w:p>
    <w:p w:rsidR="00D732E4" w:rsidRPr="005F42BD" w:rsidRDefault="00D732E4" w:rsidP="00403E1E">
      <w:pPr>
        <w:pStyle w:val="Heading3"/>
        <w:numPr>
          <w:ilvl w:val="1"/>
          <w:numId w:val="18"/>
        </w:numPr>
        <w:ind w:hanging="1080"/>
      </w:pPr>
      <w:bookmarkStart w:id="4" w:name="_Toc252703658"/>
      <w:r w:rsidRPr="005F42BD">
        <w:t xml:space="preserve"> </w:t>
      </w:r>
      <w:bookmarkStart w:id="5" w:name="_Toc355082682"/>
      <w:r w:rsidRPr="005F42BD">
        <w:t>Vision:</w:t>
      </w:r>
      <w:bookmarkEnd w:id="4"/>
      <w:bookmarkEnd w:id="5"/>
    </w:p>
    <w:p w:rsidR="00D732E4" w:rsidRPr="005F42BD" w:rsidRDefault="00B46652" w:rsidP="009A1EA8">
      <w:pPr>
        <w:jc w:val="both"/>
        <w:rPr>
          <w:rFonts w:ascii="Times New Roman" w:hAnsi="Times New Roman" w:cs="Times New Roman"/>
          <w:sz w:val="22"/>
          <w:szCs w:val="22"/>
        </w:rPr>
      </w:pPr>
      <w:r>
        <w:rPr>
          <w:rFonts w:ascii="Times New Roman" w:hAnsi="Times New Roman" w:cs="Times New Roman"/>
          <w:sz w:val="22"/>
          <w:szCs w:val="22"/>
        </w:rPr>
        <w:t xml:space="preserve">The </w:t>
      </w:r>
      <w:r w:rsidR="008A1089">
        <w:rPr>
          <w:rFonts w:ascii="Times New Roman" w:hAnsi="Times New Roman" w:cs="Times New Roman"/>
          <w:sz w:val="22"/>
          <w:szCs w:val="22"/>
        </w:rPr>
        <w:t>program</w:t>
      </w:r>
      <w:r>
        <w:rPr>
          <w:rFonts w:ascii="Times New Roman" w:hAnsi="Times New Roman" w:cs="Times New Roman"/>
          <w:sz w:val="22"/>
          <w:szCs w:val="22"/>
        </w:rPr>
        <w:t>’s</w:t>
      </w:r>
      <w:r w:rsidR="00D732E4" w:rsidRPr="005F42BD">
        <w:rPr>
          <w:rFonts w:ascii="Times New Roman" w:hAnsi="Times New Roman" w:cs="Times New Roman"/>
          <w:sz w:val="22"/>
          <w:szCs w:val="22"/>
        </w:rPr>
        <w:t xml:space="preserve"> vision is to see the realization and development of a vibrant and vital civil society in Afghanistan where the interest, concerns, and dignity of the civilians, the citizen, and the common man are taken seriously and more people have access to resources and power over choices. </w:t>
      </w:r>
    </w:p>
    <w:p w:rsidR="00D732E4" w:rsidRPr="005F42BD" w:rsidRDefault="00D732E4" w:rsidP="00403E1E">
      <w:pPr>
        <w:pStyle w:val="Heading3"/>
        <w:numPr>
          <w:ilvl w:val="1"/>
          <w:numId w:val="18"/>
        </w:numPr>
        <w:ind w:hanging="990"/>
        <w:rPr>
          <w:rFonts w:ascii="Times New Roman" w:hAnsi="Times New Roman" w:cs="Times New Roman"/>
        </w:rPr>
      </w:pPr>
      <w:bookmarkStart w:id="6" w:name="_Toc252703659"/>
      <w:bookmarkStart w:id="7" w:name="_Toc355082683"/>
      <w:r w:rsidRPr="005F42BD">
        <w:rPr>
          <w:rFonts w:ascii="Times New Roman" w:hAnsi="Times New Roman" w:cs="Times New Roman"/>
        </w:rPr>
        <w:t>Mission:</w:t>
      </w:r>
      <w:bookmarkEnd w:id="6"/>
      <w:bookmarkEnd w:id="7"/>
    </w:p>
    <w:p w:rsidR="00D732E4" w:rsidRDefault="00CD6D3C" w:rsidP="00953B39">
      <w:pPr>
        <w:jc w:val="both"/>
        <w:rPr>
          <w:rFonts w:ascii="Times New Roman" w:hAnsi="Times New Roman" w:cs="Times New Roman"/>
          <w:sz w:val="22"/>
          <w:szCs w:val="22"/>
        </w:rPr>
      </w:pPr>
      <w:r>
        <w:rPr>
          <w:rFonts w:ascii="Times New Roman" w:hAnsi="Times New Roman" w:cs="Times New Roman"/>
          <w:noProof/>
          <w:sz w:val="22"/>
          <w:szCs w:val="22"/>
        </w:rPr>
        <w:pict>
          <v:shapetype id="_x0000_t202" coordsize="21600,21600" o:spt="202" path="m,l,21600r21600,l21600,xe">
            <v:stroke joinstyle="miter"/>
            <v:path gradientshapeok="t" o:connecttype="rect"/>
          </v:shapetype>
          <v:shape id="_x0000_s1041" type="#_x0000_t202" style="position:absolute;left:0;text-align:left;margin-left:-3.75pt;margin-top:250.1pt;width:176.95pt;height:25.5pt;z-index:251658752" stroked="f">
            <v:textbox style="mso-next-textbox:#_x0000_s1041" inset="0,0,0,0">
              <w:txbxContent>
                <w:p w:rsidR="00CD6D3C" w:rsidRPr="006025FB" w:rsidRDefault="008A1089" w:rsidP="006025FB">
                  <w:pPr>
                    <w:pStyle w:val="Caption"/>
                    <w:jc w:val="center"/>
                    <w:rPr>
                      <w:noProof/>
                      <w:sz w:val="20"/>
                      <w:szCs w:val="20"/>
                    </w:rPr>
                  </w:pPr>
                  <w:r>
                    <w:rPr>
                      <w:sz w:val="20"/>
                      <w:szCs w:val="20"/>
                    </w:rPr>
                    <w:t>The program’s</w:t>
                  </w:r>
                  <w:r w:rsidR="00CD6D3C" w:rsidRPr="006025FB">
                    <w:rPr>
                      <w:sz w:val="20"/>
                      <w:szCs w:val="20"/>
                    </w:rPr>
                    <w:t xml:space="preserve"> Development Model</w:t>
                  </w:r>
                </w:p>
              </w:txbxContent>
            </v:textbox>
            <w10:wrap type="square"/>
          </v:shape>
        </w:pict>
      </w:r>
      <w:r w:rsidR="00E65FA1">
        <w:rPr>
          <w:rFonts w:ascii="Times New Roman" w:hAnsi="Times New Roman" w:cs="Times New Roman"/>
          <w:noProof/>
          <w:sz w:val="22"/>
          <w:szCs w:val="22"/>
          <w:lang w:bidi="ar-SA"/>
        </w:rPr>
        <w:drawing>
          <wp:anchor distT="0" distB="0" distL="114300" distR="114300" simplePos="0" relativeHeight="251657728" behindDoc="0" locked="0" layoutInCell="1" allowOverlap="1" wp14:anchorId="5FF0A419" wp14:editId="2DD42E45">
            <wp:simplePos x="0" y="0"/>
            <wp:positionH relativeFrom="column">
              <wp:posOffset>-47625</wp:posOffset>
            </wp:positionH>
            <wp:positionV relativeFrom="paragraph">
              <wp:posOffset>819785</wp:posOffset>
            </wp:positionV>
            <wp:extent cx="2247265" cy="2289810"/>
            <wp:effectExtent l="19050" t="0" r="635" b="0"/>
            <wp:wrapSquare wrapText="bothSides"/>
            <wp:docPr id="16" name="Picture 9" descr="ACTD Development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D Development Model.png"/>
                    <pic:cNvPicPr>
                      <a:picLocks noChangeAspect="1" noChangeArrowheads="1"/>
                    </pic:cNvPicPr>
                  </pic:nvPicPr>
                  <pic:blipFill>
                    <a:blip r:embed="rId13" cstate="print"/>
                    <a:srcRect/>
                    <a:stretch>
                      <a:fillRect/>
                    </a:stretch>
                  </pic:blipFill>
                  <pic:spPr bwMode="auto">
                    <a:xfrm>
                      <a:off x="0" y="0"/>
                      <a:ext cx="2247265" cy="2289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552A">
        <w:rPr>
          <w:rFonts w:ascii="Times New Roman" w:hAnsi="Times New Roman" w:cs="Times New Roman"/>
          <w:sz w:val="22"/>
          <w:szCs w:val="22"/>
        </w:rPr>
        <w:t>The program</w:t>
      </w:r>
      <w:r w:rsidR="00D732E4" w:rsidRPr="005F42BD">
        <w:rPr>
          <w:rFonts w:ascii="Times New Roman" w:hAnsi="Times New Roman" w:cs="Times New Roman"/>
          <w:sz w:val="22"/>
          <w:szCs w:val="22"/>
        </w:rPr>
        <w:t xml:space="preserve"> will contribute to bring about and support genuine and coherent development practice among people, organizations, and institutions working for the development of Afghan Nation through civil society development, capacity building, service delivery and resear</w:t>
      </w:r>
      <w:r w:rsidR="00A2552A">
        <w:rPr>
          <w:rFonts w:ascii="Times New Roman" w:hAnsi="Times New Roman" w:cs="Times New Roman"/>
          <w:sz w:val="22"/>
          <w:szCs w:val="22"/>
        </w:rPr>
        <w:t>ch.  The program</w:t>
      </w:r>
      <w:r w:rsidR="00D732E4" w:rsidRPr="005F42BD">
        <w:rPr>
          <w:rFonts w:ascii="Times New Roman" w:hAnsi="Times New Roman" w:cs="Times New Roman"/>
          <w:sz w:val="22"/>
          <w:szCs w:val="22"/>
        </w:rPr>
        <w:t xml:space="preserve"> is committed to achieve its mission through transparent, equitable, professional, ethical and gender sensitive services with dignity to human being.</w:t>
      </w:r>
      <w:r w:rsidR="00953B39" w:rsidRPr="005F42BD">
        <w:rPr>
          <w:rFonts w:ascii="Times New Roman" w:hAnsi="Times New Roman" w:cs="Times New Roman"/>
          <w:sz w:val="22"/>
          <w:szCs w:val="22"/>
        </w:rPr>
        <w:t xml:space="preserve"> </w:t>
      </w:r>
      <w:r w:rsidR="00D732E4" w:rsidRPr="005F42BD">
        <w:rPr>
          <w:rFonts w:ascii="Times New Roman" w:hAnsi="Times New Roman" w:cs="Times New Roman"/>
          <w:sz w:val="22"/>
          <w:szCs w:val="22"/>
        </w:rPr>
        <w:t xml:space="preserve">Sustainable </w:t>
      </w:r>
      <w:r w:rsidR="008A1089" w:rsidRPr="005F42BD">
        <w:rPr>
          <w:rFonts w:ascii="Times New Roman" w:hAnsi="Times New Roman" w:cs="Times New Roman"/>
          <w:sz w:val="22"/>
          <w:szCs w:val="22"/>
        </w:rPr>
        <w:t>development</w:t>
      </w:r>
      <w:r w:rsidR="00D732E4" w:rsidRPr="005F42BD">
        <w:rPr>
          <w:rFonts w:ascii="Times New Roman" w:hAnsi="Times New Roman" w:cs="Times New Roman"/>
          <w:sz w:val="22"/>
          <w:szCs w:val="22"/>
        </w:rPr>
        <w:t xml:space="preserve"> is bringing desired positive changes in a community through enabling and capacitating the target communities to identify and respond to their perceived needs. This is the only way of bringing about a true sustainable and manageable Af</w:t>
      </w:r>
      <w:r w:rsidR="008A1089">
        <w:rPr>
          <w:rFonts w:ascii="Times New Roman" w:hAnsi="Times New Roman" w:cs="Times New Roman"/>
          <w:sz w:val="22"/>
          <w:szCs w:val="22"/>
        </w:rPr>
        <w:t>ghanistan-oriented development. S</w:t>
      </w:r>
      <w:r w:rsidR="00D732E4" w:rsidRPr="005F42BD">
        <w:rPr>
          <w:rFonts w:ascii="Times New Roman" w:hAnsi="Times New Roman" w:cs="Times New Roman"/>
          <w:sz w:val="22"/>
          <w:szCs w:val="22"/>
        </w:rPr>
        <w:t>ustainable development is not something that could be (and neither should be) attained overnight, but extreme caution should be exercised to maintain provision of basic assistance to the community, while gradually introducing community-oriented developmental practices and disciplines.</w:t>
      </w:r>
    </w:p>
    <w:p w:rsidR="00810653" w:rsidRDefault="00810653" w:rsidP="00953B39">
      <w:pPr>
        <w:jc w:val="both"/>
        <w:rPr>
          <w:rFonts w:ascii="Times New Roman" w:hAnsi="Times New Roman" w:cs="Times New Roman"/>
          <w:sz w:val="22"/>
          <w:szCs w:val="22"/>
        </w:rPr>
      </w:pPr>
    </w:p>
    <w:p w:rsidR="00810653" w:rsidRPr="005F42BD" w:rsidRDefault="00810653" w:rsidP="00953B39">
      <w:pPr>
        <w:jc w:val="both"/>
        <w:rPr>
          <w:rFonts w:ascii="Times New Roman" w:hAnsi="Times New Roman" w:cs="Times New Roman"/>
          <w:sz w:val="22"/>
          <w:szCs w:val="22"/>
        </w:rPr>
      </w:pPr>
      <w:bookmarkStart w:id="8" w:name="_GoBack"/>
      <w:bookmarkEnd w:id="8"/>
    </w:p>
    <w:p w:rsidR="00952ABA" w:rsidRPr="005F42BD" w:rsidRDefault="009D5A10" w:rsidP="00EE0E21">
      <w:pPr>
        <w:pStyle w:val="Heading1"/>
        <w:numPr>
          <w:ilvl w:val="0"/>
          <w:numId w:val="18"/>
        </w:numPr>
        <w:spacing w:before="0"/>
        <w:ind w:hanging="630"/>
        <w:rPr>
          <w:rFonts w:ascii="Times New Roman" w:hAnsi="Times New Roman" w:cs="Times New Roman"/>
        </w:rPr>
      </w:pPr>
      <w:bookmarkStart w:id="9" w:name="_Toc355082684"/>
      <w:r w:rsidRPr="005F42BD">
        <w:rPr>
          <w:rFonts w:ascii="Times New Roman" w:hAnsi="Times New Roman" w:cs="Times New Roman"/>
        </w:rPr>
        <w:lastRenderedPageBreak/>
        <w:t>Program Description:</w:t>
      </w:r>
      <w:bookmarkEnd w:id="9"/>
    </w:p>
    <w:p w:rsidR="00A27648" w:rsidRPr="005F42BD" w:rsidRDefault="00A27648" w:rsidP="00EE0E21">
      <w:pPr>
        <w:pStyle w:val="Heading3"/>
        <w:numPr>
          <w:ilvl w:val="1"/>
          <w:numId w:val="18"/>
        </w:numPr>
        <w:spacing w:before="120"/>
        <w:ind w:hanging="990"/>
        <w:rPr>
          <w:rFonts w:ascii="Times New Roman" w:hAnsi="Times New Roman" w:cs="Times New Roman"/>
          <w:b/>
          <w:bCs/>
        </w:rPr>
      </w:pPr>
      <w:bookmarkStart w:id="10" w:name="_Toc269375748"/>
      <w:bookmarkStart w:id="11" w:name="_Toc355082685"/>
      <w:r w:rsidRPr="005F42BD">
        <w:rPr>
          <w:rFonts w:ascii="Times New Roman" w:hAnsi="Times New Roman" w:cs="Times New Roman"/>
        </w:rPr>
        <w:t>Overview:</w:t>
      </w:r>
      <w:bookmarkEnd w:id="10"/>
      <w:bookmarkEnd w:id="11"/>
      <w:r w:rsidR="00CB478B" w:rsidRPr="005F42BD">
        <w:rPr>
          <w:rFonts w:ascii="Times New Roman" w:hAnsi="Times New Roman" w:cs="Times New Roman"/>
        </w:rPr>
        <w:t xml:space="preserve">  </w:t>
      </w:r>
    </w:p>
    <w:p w:rsidR="00A27648" w:rsidRPr="005F42BD" w:rsidRDefault="0012439E" w:rsidP="0064474F">
      <w:pPr>
        <w:jc w:val="both"/>
        <w:rPr>
          <w:rFonts w:ascii="Times New Roman" w:hAnsi="Times New Roman" w:cs="Times New Roman"/>
          <w:color w:val="000000"/>
          <w:sz w:val="22"/>
          <w:szCs w:val="22"/>
        </w:rPr>
      </w:pPr>
      <w:r>
        <w:rPr>
          <w:rFonts w:ascii="Times New Roman" w:hAnsi="Times New Roman" w:cs="Times New Roman"/>
          <w:color w:val="000000"/>
          <w:sz w:val="22"/>
          <w:szCs w:val="22"/>
        </w:rPr>
        <w:t>The program</w:t>
      </w:r>
      <w:r w:rsidR="00431083" w:rsidRPr="005F42BD">
        <w:rPr>
          <w:rFonts w:ascii="Times New Roman" w:hAnsi="Times New Roman" w:cs="Times New Roman"/>
          <w:color w:val="000000"/>
          <w:sz w:val="22"/>
          <w:szCs w:val="22"/>
        </w:rPr>
        <w:t xml:space="preserve"> </w:t>
      </w:r>
      <w:r w:rsidR="00A27648" w:rsidRPr="005F42BD">
        <w:rPr>
          <w:rFonts w:ascii="Times New Roman" w:hAnsi="Times New Roman" w:cs="Times New Roman"/>
          <w:color w:val="000000"/>
          <w:sz w:val="22"/>
          <w:szCs w:val="22"/>
        </w:rPr>
        <w:t>intends to contribute to the reduction of maternal and newborn mortality by increasing the quality of clinical services in the mate</w:t>
      </w:r>
      <w:r w:rsidR="00971C4B">
        <w:rPr>
          <w:rFonts w:ascii="Times New Roman" w:hAnsi="Times New Roman" w:cs="Times New Roman"/>
          <w:color w:val="000000"/>
          <w:sz w:val="22"/>
          <w:szCs w:val="22"/>
        </w:rPr>
        <w:t>rnity wards of</w:t>
      </w:r>
      <w:r w:rsidR="00C05507" w:rsidRPr="005F42BD">
        <w:rPr>
          <w:rFonts w:ascii="Times New Roman" w:hAnsi="Times New Roman" w:cs="Times New Roman"/>
          <w:color w:val="000000"/>
          <w:sz w:val="22"/>
          <w:szCs w:val="22"/>
        </w:rPr>
        <w:t xml:space="preserve"> the </w:t>
      </w:r>
      <w:r w:rsidR="00431083" w:rsidRPr="005F42BD">
        <w:rPr>
          <w:rFonts w:ascii="Times New Roman" w:hAnsi="Times New Roman" w:cs="Times New Roman"/>
          <w:color w:val="000000"/>
          <w:sz w:val="22"/>
          <w:szCs w:val="22"/>
        </w:rPr>
        <w:t>regional</w:t>
      </w:r>
      <w:r w:rsidR="00C05507" w:rsidRPr="005F42BD">
        <w:rPr>
          <w:rFonts w:ascii="Times New Roman" w:hAnsi="Times New Roman" w:cs="Times New Roman"/>
          <w:color w:val="000000"/>
          <w:sz w:val="22"/>
          <w:szCs w:val="22"/>
        </w:rPr>
        <w:t xml:space="preserve"> hospital</w:t>
      </w:r>
      <w:r w:rsidR="00431083" w:rsidRPr="005F42BD">
        <w:rPr>
          <w:rFonts w:ascii="Times New Roman" w:hAnsi="Times New Roman" w:cs="Times New Roman"/>
          <w:color w:val="000000"/>
          <w:sz w:val="22"/>
          <w:szCs w:val="22"/>
        </w:rPr>
        <w:t>s</w:t>
      </w:r>
      <w:r w:rsidR="00A27648" w:rsidRPr="005F42BD">
        <w:rPr>
          <w:rFonts w:ascii="Times New Roman" w:hAnsi="Times New Roman" w:cs="Times New Roman"/>
          <w:color w:val="000000"/>
          <w:sz w:val="22"/>
          <w:szCs w:val="22"/>
        </w:rPr>
        <w:t xml:space="preserve"> in </w:t>
      </w:r>
      <w:r>
        <w:rPr>
          <w:rFonts w:ascii="Times New Roman" w:hAnsi="Times New Roman" w:cs="Times New Roman"/>
          <w:color w:val="000000"/>
          <w:sz w:val="22"/>
          <w:szCs w:val="22"/>
        </w:rPr>
        <w:t xml:space="preserve">the country. </w:t>
      </w:r>
      <w:r w:rsidR="00CB478B" w:rsidRPr="005F42BD">
        <w:rPr>
          <w:rFonts w:ascii="Times New Roman" w:hAnsi="Times New Roman" w:cs="Times New Roman"/>
          <w:color w:val="000000"/>
          <w:sz w:val="22"/>
          <w:szCs w:val="22"/>
        </w:rPr>
        <w:t xml:space="preserve">  </w:t>
      </w:r>
    </w:p>
    <w:p w:rsidR="00EE0E21" w:rsidRPr="00971C4B" w:rsidRDefault="00971C4B" w:rsidP="0064474F">
      <w:pPr>
        <w:jc w:val="both"/>
        <w:rPr>
          <w:rFonts w:ascii="Times New Roman" w:hAnsi="Times New Roman" w:cs="Times New Roman"/>
          <w:color w:val="000000"/>
          <w:sz w:val="22"/>
          <w:szCs w:val="22"/>
        </w:rPr>
      </w:pPr>
      <w:r>
        <w:rPr>
          <w:rFonts w:ascii="Times New Roman" w:hAnsi="Times New Roman" w:cs="Times New Roman"/>
          <w:color w:val="000000"/>
          <w:sz w:val="22"/>
          <w:szCs w:val="22"/>
        </w:rPr>
        <w:t>The program</w:t>
      </w:r>
      <w:r w:rsidR="001D56BD" w:rsidRPr="005F42BD">
        <w:rPr>
          <w:rFonts w:ascii="Times New Roman" w:hAnsi="Times New Roman" w:cs="Times New Roman"/>
          <w:color w:val="000000"/>
          <w:sz w:val="22"/>
          <w:szCs w:val="22"/>
        </w:rPr>
        <w:t xml:space="preserve"> is committed to achieve </w:t>
      </w:r>
      <w:r w:rsidR="00A27648" w:rsidRPr="005F42BD">
        <w:rPr>
          <w:rFonts w:ascii="Times New Roman" w:hAnsi="Times New Roman" w:cs="Times New Roman"/>
          <w:color w:val="000000"/>
          <w:sz w:val="22"/>
          <w:szCs w:val="22"/>
        </w:rPr>
        <w:t>the above</w:t>
      </w:r>
      <w:r w:rsidR="00012AAF" w:rsidRPr="005F42BD">
        <w:rPr>
          <w:rFonts w:ascii="Times New Roman" w:hAnsi="Times New Roman" w:cs="Times New Roman"/>
          <w:color w:val="000000"/>
          <w:sz w:val="22"/>
          <w:szCs w:val="22"/>
        </w:rPr>
        <w:t xml:space="preserve"> mentioned goal by graduating </w:t>
      </w:r>
      <w:r w:rsidR="00C05507" w:rsidRPr="005F42BD">
        <w:rPr>
          <w:rFonts w:ascii="Times New Roman" w:hAnsi="Times New Roman" w:cs="Times New Roman"/>
          <w:color w:val="000000"/>
          <w:sz w:val="22"/>
          <w:szCs w:val="22"/>
        </w:rPr>
        <w:t>‘</w:t>
      </w:r>
      <w:r w:rsidR="00CB478B" w:rsidRPr="005F42BD">
        <w:rPr>
          <w:rFonts w:ascii="Times New Roman" w:hAnsi="Times New Roman" w:cs="Times New Roman"/>
          <w:color w:val="000000"/>
          <w:sz w:val="22"/>
          <w:szCs w:val="22"/>
        </w:rPr>
        <w:t>20</w:t>
      </w:r>
      <w:r w:rsidR="00C05507" w:rsidRPr="005F42BD">
        <w:rPr>
          <w:rFonts w:ascii="Times New Roman" w:hAnsi="Times New Roman" w:cs="Times New Roman"/>
          <w:color w:val="000000"/>
          <w:sz w:val="22"/>
          <w:szCs w:val="22"/>
        </w:rPr>
        <w:t>’</w:t>
      </w:r>
      <w:r w:rsidR="00A27648" w:rsidRPr="005F42BD">
        <w:rPr>
          <w:rFonts w:ascii="Times New Roman" w:hAnsi="Times New Roman" w:cs="Times New Roman"/>
          <w:color w:val="000000"/>
          <w:sz w:val="22"/>
          <w:szCs w:val="22"/>
        </w:rPr>
        <w:t xml:space="preserve"> Community midwives in </w:t>
      </w:r>
      <w:r>
        <w:rPr>
          <w:rFonts w:ascii="Times New Roman" w:hAnsi="Times New Roman" w:cs="Times New Roman"/>
          <w:color w:val="000000"/>
          <w:sz w:val="22"/>
          <w:szCs w:val="22"/>
        </w:rPr>
        <w:t>each province</w:t>
      </w:r>
      <w:r w:rsidR="00A27648" w:rsidRPr="005F42BD">
        <w:rPr>
          <w:rFonts w:ascii="Times New Roman" w:hAnsi="Times New Roman" w:cs="Times New Roman"/>
          <w:color w:val="000000"/>
          <w:sz w:val="22"/>
          <w:szCs w:val="22"/>
        </w:rPr>
        <w:t xml:space="preserve">  from a competency-based midwifery-training course that adheres to the Ministry of Public Health (MoPH) training program over the Eighteen (</w:t>
      </w:r>
      <w:r w:rsidR="0064474F" w:rsidRPr="005F42BD">
        <w:rPr>
          <w:rFonts w:ascii="Times New Roman" w:hAnsi="Times New Roman" w:cs="Times New Roman"/>
          <w:color w:val="000000"/>
          <w:sz w:val="22"/>
          <w:szCs w:val="22"/>
        </w:rPr>
        <w:t>18</w:t>
      </w:r>
      <w:r w:rsidR="00A37C6F" w:rsidRPr="005F42BD">
        <w:rPr>
          <w:rFonts w:ascii="Times New Roman" w:hAnsi="Times New Roman" w:cs="Times New Roman"/>
          <w:color w:val="000000"/>
          <w:sz w:val="22"/>
          <w:szCs w:val="22"/>
        </w:rPr>
        <w:t>) month</w:t>
      </w:r>
      <w:r w:rsidR="00C97695" w:rsidRPr="005F42BD">
        <w:rPr>
          <w:rFonts w:ascii="Times New Roman" w:hAnsi="Times New Roman" w:cs="Times New Roman"/>
          <w:color w:val="000000"/>
          <w:sz w:val="22"/>
          <w:szCs w:val="22"/>
        </w:rPr>
        <w:t>s</w:t>
      </w:r>
      <w:r w:rsidR="00A37C6F" w:rsidRPr="005F42BD">
        <w:rPr>
          <w:rFonts w:ascii="Times New Roman" w:hAnsi="Times New Roman" w:cs="Times New Roman"/>
          <w:color w:val="000000"/>
          <w:sz w:val="22"/>
          <w:szCs w:val="22"/>
        </w:rPr>
        <w:t xml:space="preserve"> period. </w:t>
      </w:r>
      <w:r w:rsidR="00A27648" w:rsidRPr="005F42BD">
        <w:rPr>
          <w:rFonts w:ascii="Times New Roman" w:hAnsi="Times New Roman" w:cs="Times New Roman"/>
          <w:color w:val="000000"/>
          <w:sz w:val="22"/>
          <w:szCs w:val="22"/>
        </w:rPr>
        <w:t xml:space="preserve">In the process of offering this training, </w:t>
      </w:r>
      <w:r>
        <w:rPr>
          <w:rFonts w:ascii="Times New Roman" w:hAnsi="Times New Roman" w:cs="Times New Roman"/>
          <w:color w:val="000000"/>
          <w:sz w:val="22"/>
          <w:szCs w:val="22"/>
        </w:rPr>
        <w:t xml:space="preserve">the program </w:t>
      </w:r>
      <w:r w:rsidR="00A27648" w:rsidRPr="005F42BD">
        <w:rPr>
          <w:rFonts w:ascii="Times New Roman" w:hAnsi="Times New Roman" w:cs="Times New Roman"/>
          <w:color w:val="000000"/>
          <w:sz w:val="22"/>
          <w:szCs w:val="22"/>
        </w:rPr>
        <w:t xml:space="preserve">expects to build the capacity of </w:t>
      </w:r>
      <w:r w:rsidR="0064474F" w:rsidRPr="005F42BD">
        <w:rPr>
          <w:rFonts w:ascii="Times New Roman" w:hAnsi="Times New Roman" w:cs="Times New Roman"/>
          <w:sz w:val="22"/>
          <w:szCs w:val="22"/>
        </w:rPr>
        <w:t xml:space="preserve">Midwifery Accreditation Board </w:t>
      </w:r>
      <w:r w:rsidR="00A27648" w:rsidRPr="005F42BD">
        <w:rPr>
          <w:rFonts w:ascii="Times New Roman" w:hAnsi="Times New Roman" w:cs="Times New Roman"/>
          <w:color w:val="000000"/>
          <w:sz w:val="22"/>
          <w:szCs w:val="22"/>
        </w:rPr>
        <w:t xml:space="preserve">/MoPH as a training institution by improving the instructional and clinical supervision skills of </w:t>
      </w:r>
      <w:r w:rsidR="0064474F" w:rsidRPr="005F42BD">
        <w:rPr>
          <w:rFonts w:ascii="Times New Roman" w:hAnsi="Times New Roman" w:cs="Times New Roman"/>
          <w:sz w:val="22"/>
          <w:szCs w:val="22"/>
        </w:rPr>
        <w:t>Midwifery Accreditation Board</w:t>
      </w:r>
      <w:r w:rsidR="00A27648" w:rsidRPr="005F42BD">
        <w:rPr>
          <w:rFonts w:ascii="Times New Roman" w:hAnsi="Times New Roman" w:cs="Times New Roman"/>
          <w:color w:val="000000"/>
          <w:sz w:val="22"/>
          <w:szCs w:val="22"/>
        </w:rPr>
        <w:t xml:space="preserve"> instructors, the quality of the </w:t>
      </w:r>
      <w:r w:rsidR="0064474F" w:rsidRPr="005F42BD">
        <w:rPr>
          <w:rFonts w:ascii="Times New Roman" w:hAnsi="Times New Roman" w:cs="Times New Roman"/>
          <w:sz w:val="22"/>
          <w:szCs w:val="22"/>
        </w:rPr>
        <w:t xml:space="preserve">Midwifery Accreditation Board </w:t>
      </w:r>
      <w:r w:rsidR="00A27648" w:rsidRPr="005F42BD">
        <w:rPr>
          <w:rFonts w:ascii="Times New Roman" w:hAnsi="Times New Roman" w:cs="Times New Roman"/>
          <w:color w:val="000000"/>
          <w:sz w:val="22"/>
          <w:szCs w:val="22"/>
        </w:rPr>
        <w:t>trai</w:t>
      </w:r>
      <w:r w:rsidR="00C97695" w:rsidRPr="005F42BD">
        <w:rPr>
          <w:rFonts w:ascii="Times New Roman" w:hAnsi="Times New Roman" w:cs="Times New Roman"/>
          <w:color w:val="000000"/>
          <w:sz w:val="22"/>
          <w:szCs w:val="22"/>
        </w:rPr>
        <w:t xml:space="preserve">ning facilities and </w:t>
      </w:r>
      <w:r w:rsidR="0064474F" w:rsidRPr="005F42BD">
        <w:rPr>
          <w:rFonts w:ascii="Times New Roman" w:hAnsi="Times New Roman" w:cs="Times New Roman"/>
          <w:sz w:val="22"/>
          <w:szCs w:val="22"/>
        </w:rPr>
        <w:t xml:space="preserve">Midwifery Accreditation Board </w:t>
      </w:r>
      <w:r w:rsidR="00A27648" w:rsidRPr="005F42BD">
        <w:rPr>
          <w:rFonts w:ascii="Times New Roman" w:hAnsi="Times New Roman" w:cs="Times New Roman"/>
          <w:color w:val="000000"/>
          <w:sz w:val="22"/>
          <w:szCs w:val="22"/>
        </w:rPr>
        <w:t>/</w:t>
      </w:r>
      <w:r w:rsidR="00A37C6F" w:rsidRPr="005F42BD">
        <w:rPr>
          <w:rFonts w:ascii="Times New Roman" w:hAnsi="Times New Roman" w:cs="Times New Roman"/>
          <w:color w:val="000000"/>
          <w:sz w:val="22"/>
          <w:szCs w:val="22"/>
        </w:rPr>
        <w:t xml:space="preserve"> </w:t>
      </w:r>
      <w:r w:rsidR="00A27648" w:rsidRPr="005F42BD">
        <w:rPr>
          <w:rFonts w:ascii="Times New Roman" w:hAnsi="Times New Roman" w:cs="Times New Roman"/>
          <w:color w:val="000000"/>
          <w:sz w:val="22"/>
          <w:szCs w:val="22"/>
        </w:rPr>
        <w:t xml:space="preserve">MoPH management systems.  Further, </w:t>
      </w:r>
      <w:r>
        <w:rPr>
          <w:rFonts w:ascii="Times New Roman" w:hAnsi="Times New Roman" w:cs="Times New Roman"/>
          <w:color w:val="000000"/>
          <w:sz w:val="22"/>
          <w:szCs w:val="22"/>
        </w:rPr>
        <w:t>the program</w:t>
      </w:r>
      <w:r w:rsidR="00A27648" w:rsidRPr="005F42BD">
        <w:rPr>
          <w:rFonts w:ascii="Times New Roman" w:hAnsi="Times New Roman" w:cs="Times New Roman"/>
          <w:color w:val="000000"/>
          <w:sz w:val="22"/>
          <w:szCs w:val="22"/>
        </w:rPr>
        <w:t xml:space="preserve"> expects to assist the clinical facilities in the region in providing quality supervision and guidance to the trainees by offering “refresher training” programs to medical staff members. Finally, </w:t>
      </w:r>
      <w:r>
        <w:rPr>
          <w:rFonts w:ascii="Times New Roman" w:hAnsi="Times New Roman" w:cs="Times New Roman"/>
          <w:color w:val="000000"/>
          <w:sz w:val="22"/>
          <w:szCs w:val="22"/>
        </w:rPr>
        <w:t>it</w:t>
      </w:r>
      <w:r w:rsidR="00FD6A07" w:rsidRPr="005F42BD">
        <w:rPr>
          <w:rFonts w:ascii="Times New Roman" w:hAnsi="Times New Roman" w:cs="Times New Roman"/>
          <w:color w:val="000000"/>
          <w:sz w:val="22"/>
          <w:szCs w:val="22"/>
        </w:rPr>
        <w:t xml:space="preserve"> expects</w:t>
      </w:r>
      <w:r w:rsidR="00A27648" w:rsidRPr="005F42BD">
        <w:rPr>
          <w:rFonts w:ascii="Times New Roman" w:hAnsi="Times New Roman" w:cs="Times New Roman"/>
          <w:color w:val="000000"/>
          <w:sz w:val="22"/>
          <w:szCs w:val="22"/>
        </w:rPr>
        <w:t xml:space="preserve"> to work with local partners, including health committees, NGOs and Mo</w:t>
      </w:r>
      <w:r w:rsidR="00110D6C" w:rsidRPr="005F42BD">
        <w:rPr>
          <w:rFonts w:ascii="Times New Roman" w:hAnsi="Times New Roman" w:cs="Times New Roman"/>
          <w:color w:val="000000"/>
          <w:sz w:val="22"/>
          <w:szCs w:val="22"/>
        </w:rPr>
        <w:t>P</w:t>
      </w:r>
      <w:r w:rsidR="00A27648" w:rsidRPr="005F42BD">
        <w:rPr>
          <w:rFonts w:ascii="Times New Roman" w:hAnsi="Times New Roman" w:cs="Times New Roman"/>
          <w:color w:val="000000"/>
          <w:sz w:val="22"/>
          <w:szCs w:val="22"/>
        </w:rPr>
        <w:t>H employees to identify and select trainees and to ensure that they are successfully deployed in appropriate clinical settings</w:t>
      </w:r>
      <w:r w:rsidR="00110D6C" w:rsidRPr="005F42BD">
        <w:rPr>
          <w:rFonts w:ascii="Times New Roman" w:hAnsi="Times New Roman" w:cs="Times New Roman"/>
          <w:color w:val="000000"/>
          <w:sz w:val="22"/>
          <w:szCs w:val="22"/>
        </w:rPr>
        <w:t xml:space="preserve"> after the completion of the training period in their own orig</w:t>
      </w:r>
      <w:r w:rsidR="00F162B3" w:rsidRPr="005F42BD">
        <w:rPr>
          <w:rFonts w:ascii="Times New Roman" w:hAnsi="Times New Roman" w:cs="Times New Roman"/>
          <w:color w:val="000000"/>
          <w:sz w:val="22"/>
          <w:szCs w:val="22"/>
        </w:rPr>
        <w:t>i</w:t>
      </w:r>
      <w:r w:rsidR="00110D6C" w:rsidRPr="005F42BD">
        <w:rPr>
          <w:rFonts w:ascii="Times New Roman" w:hAnsi="Times New Roman" w:cs="Times New Roman"/>
          <w:color w:val="000000"/>
          <w:sz w:val="22"/>
          <w:szCs w:val="22"/>
        </w:rPr>
        <w:t>ns</w:t>
      </w:r>
      <w:r w:rsidR="00A27648" w:rsidRPr="005F42BD">
        <w:rPr>
          <w:rFonts w:ascii="Times New Roman" w:hAnsi="Times New Roman" w:cs="Times New Roman"/>
          <w:color w:val="000000"/>
          <w:sz w:val="22"/>
          <w:szCs w:val="22"/>
        </w:rPr>
        <w:t>.</w:t>
      </w:r>
      <w:r w:rsidR="00554017" w:rsidRPr="005F42BD">
        <w:rPr>
          <w:rFonts w:ascii="Times New Roman" w:hAnsi="Times New Roman" w:cs="Times New Roman"/>
          <w:color w:val="000000"/>
          <w:sz w:val="22"/>
          <w:szCs w:val="22"/>
        </w:rPr>
        <w:t xml:space="preserve"> </w:t>
      </w:r>
    </w:p>
    <w:p w:rsidR="003A3E11" w:rsidRPr="005F42BD" w:rsidRDefault="00984AFD" w:rsidP="00EE0E21">
      <w:pPr>
        <w:pStyle w:val="Heading3"/>
        <w:numPr>
          <w:ilvl w:val="1"/>
          <w:numId w:val="18"/>
        </w:numPr>
        <w:ind w:hanging="990"/>
        <w:rPr>
          <w:rFonts w:ascii="Times New Roman" w:hAnsi="Times New Roman" w:cs="Times New Roman"/>
        </w:rPr>
      </w:pPr>
      <w:bookmarkStart w:id="12" w:name="_Toc355082686"/>
      <w:r w:rsidRPr="005F42BD">
        <w:rPr>
          <w:rFonts w:ascii="Times New Roman" w:hAnsi="Times New Roman" w:cs="Times New Roman"/>
        </w:rPr>
        <w:t>Goal</w:t>
      </w:r>
      <w:r w:rsidR="00527ECA" w:rsidRPr="005F42BD">
        <w:rPr>
          <w:rFonts w:ascii="Times New Roman" w:hAnsi="Times New Roman" w:cs="Times New Roman"/>
        </w:rPr>
        <w:t xml:space="preserve"> of the project</w:t>
      </w:r>
      <w:r w:rsidRPr="005F42BD">
        <w:rPr>
          <w:rFonts w:ascii="Times New Roman" w:hAnsi="Times New Roman" w:cs="Times New Roman"/>
        </w:rPr>
        <w:t>:</w:t>
      </w:r>
      <w:bookmarkEnd w:id="12"/>
      <w:r w:rsidRPr="005F42BD">
        <w:rPr>
          <w:rFonts w:ascii="Times New Roman" w:hAnsi="Times New Roman" w:cs="Times New Roman"/>
        </w:rPr>
        <w:t xml:space="preserve"> </w:t>
      </w:r>
      <w:r w:rsidR="009C5CF8" w:rsidRPr="005F42BD">
        <w:rPr>
          <w:rFonts w:ascii="Times New Roman" w:hAnsi="Times New Roman" w:cs="Times New Roman"/>
        </w:rPr>
        <w:t xml:space="preserve"> </w:t>
      </w:r>
    </w:p>
    <w:p w:rsidR="003A3E11" w:rsidRPr="005F42BD" w:rsidRDefault="003A3E11" w:rsidP="00EE0E21">
      <w:pPr>
        <w:tabs>
          <w:tab w:val="left" w:pos="-720"/>
        </w:tabs>
        <w:suppressAutoHyphens/>
        <w:spacing w:before="100" w:beforeAutospacing="1" w:after="120"/>
        <w:ind w:right="144"/>
        <w:jc w:val="both"/>
        <w:rPr>
          <w:rFonts w:ascii="Times New Roman" w:hAnsi="Times New Roman" w:cs="Times New Roman"/>
          <w:bCs/>
          <w:sz w:val="22"/>
          <w:szCs w:val="22"/>
        </w:rPr>
      </w:pPr>
      <w:r w:rsidRPr="005F42BD">
        <w:rPr>
          <w:rFonts w:ascii="Times New Roman" w:hAnsi="Times New Roman" w:cs="Times New Roman"/>
          <w:bCs/>
          <w:sz w:val="22"/>
          <w:szCs w:val="22"/>
        </w:rPr>
        <w:t>The goal of CME is to assist high quality community midwife training programs that will prepare skilled rural providers of maternal and newborn health services, and support the midwife/midwifery student in the classroom, hospital and community.</w:t>
      </w:r>
    </w:p>
    <w:p w:rsidR="003A3E11" w:rsidRPr="005F42BD" w:rsidRDefault="00E0688A" w:rsidP="00EE0E21">
      <w:pPr>
        <w:pStyle w:val="Heading3"/>
        <w:numPr>
          <w:ilvl w:val="1"/>
          <w:numId w:val="18"/>
        </w:numPr>
        <w:ind w:hanging="990"/>
        <w:rPr>
          <w:rFonts w:ascii="Times New Roman" w:hAnsi="Times New Roman" w:cs="Times New Roman"/>
        </w:rPr>
      </w:pPr>
      <w:bookmarkStart w:id="13" w:name="_Toc355082687"/>
      <w:r w:rsidRPr="005F42BD">
        <w:rPr>
          <w:rFonts w:ascii="Times New Roman" w:hAnsi="Times New Roman" w:cs="Times New Roman"/>
        </w:rPr>
        <w:t>general</w:t>
      </w:r>
      <w:r w:rsidR="00984AFD" w:rsidRPr="005F42BD">
        <w:rPr>
          <w:rFonts w:ascii="Times New Roman" w:hAnsi="Times New Roman" w:cs="Times New Roman"/>
        </w:rPr>
        <w:t xml:space="preserve"> Objective:</w:t>
      </w:r>
      <w:bookmarkEnd w:id="13"/>
      <w:r w:rsidR="00984AFD" w:rsidRPr="005F42BD">
        <w:rPr>
          <w:rFonts w:ascii="Times New Roman" w:hAnsi="Times New Roman" w:cs="Times New Roman"/>
        </w:rPr>
        <w:t xml:space="preserve"> </w:t>
      </w:r>
      <w:r w:rsidR="00C05507" w:rsidRPr="005F42BD">
        <w:rPr>
          <w:rFonts w:ascii="Times New Roman" w:hAnsi="Times New Roman" w:cs="Times New Roman"/>
        </w:rPr>
        <w:t xml:space="preserve"> </w:t>
      </w:r>
    </w:p>
    <w:p w:rsidR="00984AFD" w:rsidRPr="005F42BD" w:rsidRDefault="00012AAF" w:rsidP="002210EA">
      <w:pPr>
        <w:tabs>
          <w:tab w:val="left" w:pos="-720"/>
        </w:tabs>
        <w:suppressAutoHyphens/>
        <w:spacing w:before="100" w:beforeAutospacing="1" w:after="0"/>
        <w:ind w:right="144"/>
        <w:jc w:val="both"/>
        <w:rPr>
          <w:rFonts w:ascii="Times New Roman" w:hAnsi="Times New Roman" w:cs="Times New Roman"/>
          <w:b/>
          <w:bCs/>
          <w:color w:val="000000"/>
          <w:sz w:val="22"/>
          <w:szCs w:val="22"/>
          <w:u w:val="single"/>
        </w:rPr>
      </w:pPr>
      <w:r w:rsidRPr="005F42BD">
        <w:rPr>
          <w:rFonts w:ascii="Times New Roman" w:hAnsi="Times New Roman" w:cs="Times New Roman"/>
          <w:color w:val="000000"/>
          <w:sz w:val="22"/>
          <w:szCs w:val="22"/>
        </w:rPr>
        <w:t xml:space="preserve">To </w:t>
      </w:r>
      <w:r w:rsidR="00F771F1" w:rsidRPr="005F42BD">
        <w:rPr>
          <w:rFonts w:ascii="Times New Roman" w:hAnsi="Times New Roman" w:cs="Times New Roman"/>
          <w:color w:val="000000"/>
          <w:sz w:val="22"/>
          <w:szCs w:val="22"/>
        </w:rPr>
        <w:t xml:space="preserve">train and </w:t>
      </w:r>
      <w:r w:rsidRPr="005F42BD">
        <w:rPr>
          <w:rFonts w:ascii="Times New Roman" w:hAnsi="Times New Roman" w:cs="Times New Roman"/>
          <w:color w:val="000000"/>
          <w:sz w:val="22"/>
          <w:szCs w:val="22"/>
        </w:rPr>
        <w:t xml:space="preserve">graduate </w:t>
      </w:r>
      <w:r w:rsidR="00C05507" w:rsidRPr="005F42BD">
        <w:rPr>
          <w:rFonts w:ascii="Times New Roman" w:hAnsi="Times New Roman" w:cs="Times New Roman"/>
          <w:color w:val="000000"/>
          <w:sz w:val="22"/>
          <w:szCs w:val="22"/>
        </w:rPr>
        <w:t>‘</w:t>
      </w:r>
      <w:r w:rsidR="001E1CF8" w:rsidRPr="005F42BD">
        <w:rPr>
          <w:rFonts w:ascii="Times New Roman" w:hAnsi="Times New Roman" w:cs="Times New Roman"/>
          <w:color w:val="000000"/>
          <w:sz w:val="22"/>
          <w:szCs w:val="22"/>
        </w:rPr>
        <w:t>20</w:t>
      </w:r>
      <w:r w:rsidR="00C05507" w:rsidRPr="005F42BD">
        <w:rPr>
          <w:rFonts w:ascii="Times New Roman" w:hAnsi="Times New Roman" w:cs="Times New Roman"/>
          <w:color w:val="000000"/>
          <w:sz w:val="22"/>
          <w:szCs w:val="22"/>
        </w:rPr>
        <w:t>’</w:t>
      </w:r>
      <w:r w:rsidR="00984AFD" w:rsidRPr="005F42BD">
        <w:rPr>
          <w:rFonts w:ascii="Times New Roman" w:hAnsi="Times New Roman" w:cs="Times New Roman"/>
          <w:color w:val="000000"/>
          <w:sz w:val="22"/>
          <w:szCs w:val="22"/>
        </w:rPr>
        <w:t xml:space="preserve"> competent community midwives who are selected from remote and rural areas of </w:t>
      </w:r>
      <w:r w:rsidR="00F27D70">
        <w:rPr>
          <w:rFonts w:ascii="Times New Roman" w:hAnsi="Times New Roman" w:cs="Times New Roman"/>
          <w:color w:val="000000"/>
          <w:sz w:val="22"/>
          <w:szCs w:val="22"/>
        </w:rPr>
        <w:t>the</w:t>
      </w:r>
      <w:r w:rsidR="00984AFD" w:rsidRPr="005F42BD">
        <w:rPr>
          <w:rFonts w:ascii="Times New Roman" w:hAnsi="Times New Roman" w:cs="Times New Roman"/>
          <w:color w:val="000000"/>
          <w:sz w:val="22"/>
          <w:szCs w:val="22"/>
        </w:rPr>
        <w:t xml:space="preserve"> province</w:t>
      </w:r>
      <w:r w:rsidR="00F27D70">
        <w:rPr>
          <w:rFonts w:ascii="Times New Roman" w:hAnsi="Times New Roman" w:cs="Times New Roman"/>
          <w:color w:val="000000"/>
          <w:sz w:val="22"/>
          <w:szCs w:val="22"/>
        </w:rPr>
        <w:t>s</w:t>
      </w:r>
      <w:r w:rsidR="00F771F1" w:rsidRPr="005F42BD">
        <w:rPr>
          <w:rFonts w:ascii="Times New Roman" w:hAnsi="Times New Roman" w:cs="Times New Roman"/>
          <w:color w:val="000000"/>
          <w:sz w:val="22"/>
          <w:szCs w:val="22"/>
        </w:rPr>
        <w:t xml:space="preserve"> over ‘</w:t>
      </w:r>
      <w:r w:rsidR="002210EA">
        <w:rPr>
          <w:rFonts w:ascii="Times New Roman" w:hAnsi="Times New Roman" w:cs="Times New Roman"/>
          <w:color w:val="000000"/>
          <w:sz w:val="22"/>
          <w:szCs w:val="22"/>
        </w:rPr>
        <w:t>24</w:t>
      </w:r>
      <w:r w:rsidR="00F771F1" w:rsidRPr="005F42BD">
        <w:rPr>
          <w:rFonts w:ascii="Times New Roman" w:hAnsi="Times New Roman" w:cs="Times New Roman"/>
          <w:color w:val="000000"/>
          <w:sz w:val="22"/>
          <w:szCs w:val="22"/>
        </w:rPr>
        <w:t>’ months period</w:t>
      </w:r>
      <w:r w:rsidR="00984AFD" w:rsidRPr="005F42BD">
        <w:rPr>
          <w:rFonts w:ascii="Times New Roman" w:hAnsi="Times New Roman" w:cs="Times New Roman"/>
          <w:color w:val="000000"/>
          <w:sz w:val="22"/>
          <w:szCs w:val="22"/>
        </w:rPr>
        <w:t>.</w:t>
      </w:r>
      <w:r w:rsidR="002E2980" w:rsidRPr="005F42BD">
        <w:rPr>
          <w:rFonts w:ascii="Times New Roman" w:hAnsi="Times New Roman" w:cs="Times New Roman"/>
          <w:color w:val="000000"/>
          <w:sz w:val="22"/>
          <w:szCs w:val="22"/>
        </w:rPr>
        <w:t xml:space="preserve"> </w:t>
      </w:r>
    </w:p>
    <w:p w:rsidR="00527ECA" w:rsidRPr="005F42BD" w:rsidRDefault="00E0688A" w:rsidP="00EE0E21">
      <w:pPr>
        <w:pStyle w:val="Heading3"/>
        <w:numPr>
          <w:ilvl w:val="1"/>
          <w:numId w:val="18"/>
        </w:numPr>
        <w:ind w:hanging="990"/>
        <w:rPr>
          <w:rFonts w:ascii="Times New Roman" w:hAnsi="Times New Roman" w:cs="Times New Roman"/>
        </w:rPr>
      </w:pPr>
      <w:bookmarkStart w:id="14" w:name="_Toc269375750"/>
      <w:bookmarkStart w:id="15" w:name="_Toc355082688"/>
      <w:r w:rsidRPr="005F42BD">
        <w:rPr>
          <w:rFonts w:ascii="Times New Roman" w:hAnsi="Times New Roman" w:cs="Times New Roman"/>
        </w:rPr>
        <w:t>specific</w:t>
      </w:r>
      <w:r w:rsidR="00A27648" w:rsidRPr="005F42BD">
        <w:rPr>
          <w:rFonts w:ascii="Times New Roman" w:hAnsi="Times New Roman" w:cs="Times New Roman"/>
        </w:rPr>
        <w:t xml:space="preserve"> Objectives:</w:t>
      </w:r>
      <w:bookmarkEnd w:id="14"/>
      <w:bookmarkEnd w:id="15"/>
      <w:r w:rsidR="00A27648" w:rsidRPr="005F42BD">
        <w:rPr>
          <w:rFonts w:ascii="Times New Roman" w:hAnsi="Times New Roman" w:cs="Times New Roman"/>
        </w:rPr>
        <w:t xml:space="preserve"> </w:t>
      </w:r>
    </w:p>
    <w:p w:rsidR="00A27648" w:rsidRPr="005F42BD" w:rsidRDefault="00A27648" w:rsidP="00EE0E21">
      <w:pPr>
        <w:pStyle w:val="Heading3"/>
        <w:numPr>
          <w:ilvl w:val="2"/>
          <w:numId w:val="18"/>
        </w:numPr>
        <w:spacing w:before="0"/>
        <w:ind w:hanging="990"/>
        <w:jc w:val="both"/>
        <w:rPr>
          <w:rFonts w:ascii="Times New Roman" w:hAnsi="Times New Roman" w:cs="Times New Roman"/>
          <w:color w:val="000000"/>
        </w:rPr>
      </w:pPr>
      <w:bookmarkStart w:id="16" w:name="_Toc269375751"/>
      <w:bookmarkStart w:id="17" w:name="_Toc355082689"/>
      <w:r w:rsidRPr="005F42BD">
        <w:rPr>
          <w:rFonts w:ascii="Times New Roman" w:hAnsi="Times New Roman" w:cs="Times New Roman"/>
          <w:color w:val="000000"/>
        </w:rPr>
        <w:t>Objective #1</w:t>
      </w:r>
      <w:bookmarkEnd w:id="16"/>
      <w:bookmarkEnd w:id="17"/>
    </w:p>
    <w:p w:rsidR="00A27648" w:rsidRPr="005F42BD" w:rsidRDefault="00795C81" w:rsidP="009A1EA8">
      <w:pPr>
        <w:jc w:val="both"/>
        <w:rPr>
          <w:rFonts w:ascii="Times New Roman" w:hAnsi="Times New Roman" w:cs="Times New Roman"/>
          <w:b/>
          <w:bCs/>
          <w:i/>
          <w:iCs/>
          <w:sz w:val="22"/>
          <w:szCs w:val="22"/>
        </w:rPr>
      </w:pPr>
      <w:r w:rsidRPr="005F42BD">
        <w:rPr>
          <w:rFonts w:ascii="Times New Roman" w:hAnsi="Times New Roman" w:cs="Times New Roman"/>
          <w:b/>
          <w:bCs/>
          <w:i/>
          <w:iCs/>
          <w:sz w:val="22"/>
          <w:szCs w:val="22"/>
        </w:rPr>
        <w:t xml:space="preserve">Improve the quality of clinical services in the maternity wards of the </w:t>
      </w:r>
      <w:r w:rsidR="00275F80" w:rsidRPr="005F42BD">
        <w:rPr>
          <w:rFonts w:ascii="Times New Roman" w:hAnsi="Times New Roman" w:cs="Times New Roman"/>
          <w:b/>
          <w:bCs/>
          <w:i/>
          <w:iCs/>
          <w:sz w:val="22"/>
          <w:szCs w:val="22"/>
        </w:rPr>
        <w:t>Provincial hospital</w:t>
      </w:r>
      <w:r w:rsidR="00D90A52">
        <w:rPr>
          <w:rFonts w:ascii="Times New Roman" w:hAnsi="Times New Roman" w:cs="Times New Roman"/>
          <w:b/>
          <w:bCs/>
          <w:i/>
          <w:iCs/>
          <w:sz w:val="22"/>
          <w:szCs w:val="22"/>
        </w:rPr>
        <w:t>s</w:t>
      </w:r>
      <w:r w:rsidR="00DE702D" w:rsidRPr="005F42BD">
        <w:rPr>
          <w:rFonts w:ascii="Times New Roman" w:hAnsi="Times New Roman" w:cs="Times New Roman"/>
          <w:b/>
          <w:bCs/>
          <w:i/>
          <w:iCs/>
          <w:sz w:val="22"/>
          <w:szCs w:val="22"/>
        </w:rPr>
        <w:t xml:space="preserve">, </w:t>
      </w:r>
      <w:r w:rsidR="00275F80" w:rsidRPr="005F42BD">
        <w:rPr>
          <w:rFonts w:ascii="Times New Roman" w:hAnsi="Times New Roman" w:cs="Times New Roman"/>
          <w:b/>
          <w:bCs/>
          <w:i/>
          <w:iCs/>
          <w:sz w:val="22"/>
          <w:szCs w:val="22"/>
        </w:rPr>
        <w:t>and the</w:t>
      </w:r>
      <w:r w:rsidRPr="005F42BD">
        <w:rPr>
          <w:rFonts w:ascii="Times New Roman" w:hAnsi="Times New Roman" w:cs="Times New Roman"/>
          <w:b/>
          <w:bCs/>
          <w:i/>
          <w:iCs/>
          <w:sz w:val="22"/>
          <w:szCs w:val="22"/>
        </w:rPr>
        <w:t xml:space="preserve"> Emergency Obstetric Care (EmOC) of the District Hospitals</w:t>
      </w:r>
      <w:r w:rsidR="00935E00" w:rsidRPr="005F42BD">
        <w:rPr>
          <w:rFonts w:ascii="Times New Roman" w:hAnsi="Times New Roman" w:cs="Times New Roman"/>
          <w:b/>
          <w:bCs/>
          <w:i/>
          <w:iCs/>
          <w:sz w:val="22"/>
          <w:szCs w:val="22"/>
        </w:rPr>
        <w:t xml:space="preserve"> </w:t>
      </w:r>
      <w:r w:rsidR="00FD6A07" w:rsidRPr="005F42BD">
        <w:rPr>
          <w:rFonts w:ascii="Times New Roman" w:hAnsi="Times New Roman" w:cs="Times New Roman"/>
          <w:b/>
          <w:bCs/>
          <w:i/>
          <w:iCs/>
          <w:sz w:val="22"/>
          <w:szCs w:val="22"/>
        </w:rPr>
        <w:t>(</w:t>
      </w:r>
      <w:r w:rsidR="00935E00" w:rsidRPr="005F42BD">
        <w:rPr>
          <w:rFonts w:ascii="Times New Roman" w:hAnsi="Times New Roman" w:cs="Times New Roman"/>
          <w:b/>
          <w:bCs/>
          <w:i/>
          <w:iCs/>
          <w:sz w:val="22"/>
          <w:szCs w:val="22"/>
        </w:rPr>
        <w:t>DHs</w:t>
      </w:r>
      <w:r w:rsidR="00FD6A07" w:rsidRPr="005F42BD">
        <w:rPr>
          <w:rFonts w:ascii="Times New Roman" w:hAnsi="Times New Roman" w:cs="Times New Roman"/>
          <w:b/>
          <w:bCs/>
          <w:i/>
          <w:iCs/>
          <w:sz w:val="22"/>
          <w:szCs w:val="22"/>
        </w:rPr>
        <w:t>)</w:t>
      </w:r>
      <w:r w:rsidRPr="005F42BD">
        <w:rPr>
          <w:rFonts w:ascii="Times New Roman" w:hAnsi="Times New Roman" w:cs="Times New Roman"/>
          <w:b/>
          <w:bCs/>
          <w:i/>
          <w:iCs/>
          <w:sz w:val="22"/>
          <w:szCs w:val="22"/>
        </w:rPr>
        <w:t>, CHCs, and BHCs of the province</w:t>
      </w:r>
      <w:r w:rsidR="00D90A52">
        <w:rPr>
          <w:rFonts w:ascii="Times New Roman" w:hAnsi="Times New Roman" w:cs="Times New Roman"/>
          <w:b/>
          <w:bCs/>
          <w:i/>
          <w:iCs/>
          <w:sz w:val="22"/>
          <w:szCs w:val="22"/>
        </w:rPr>
        <w:t>s</w:t>
      </w:r>
      <w:r w:rsidRPr="005F42BD">
        <w:rPr>
          <w:rFonts w:ascii="Times New Roman" w:hAnsi="Times New Roman" w:cs="Times New Roman"/>
          <w:b/>
          <w:bCs/>
          <w:i/>
          <w:iCs/>
          <w:sz w:val="22"/>
          <w:szCs w:val="22"/>
        </w:rPr>
        <w:t>.</w:t>
      </w:r>
    </w:p>
    <w:p w:rsidR="00A27648" w:rsidRPr="005F42BD" w:rsidRDefault="00F771F1" w:rsidP="009A1EA8">
      <w:pPr>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 xml:space="preserve">It has been observed that access of females to quality Health care is still an issue of concern around the entire country. With the training and development of the competency based skills of </w:t>
      </w:r>
      <w:r w:rsidRPr="005F42BD">
        <w:rPr>
          <w:rFonts w:ascii="Times New Roman" w:hAnsi="Times New Roman" w:cs="Times New Roman"/>
          <w:color w:val="000000"/>
          <w:sz w:val="22"/>
          <w:szCs w:val="22"/>
        </w:rPr>
        <w:lastRenderedPageBreak/>
        <w:t xml:space="preserve">community midwives, </w:t>
      </w:r>
      <w:r w:rsidR="006A1E86" w:rsidRPr="005F42BD">
        <w:rPr>
          <w:rFonts w:ascii="Times New Roman" w:hAnsi="Times New Roman" w:cs="Times New Roman"/>
          <w:color w:val="000000"/>
          <w:sz w:val="22"/>
          <w:szCs w:val="22"/>
        </w:rPr>
        <w:t>access to quality</w:t>
      </w:r>
      <w:r w:rsidRPr="005F42BD">
        <w:rPr>
          <w:rFonts w:ascii="Times New Roman" w:hAnsi="Times New Roman" w:cs="Times New Roman"/>
          <w:color w:val="000000"/>
          <w:sz w:val="22"/>
          <w:szCs w:val="22"/>
        </w:rPr>
        <w:t xml:space="preserve"> health services </w:t>
      </w:r>
      <w:r w:rsidR="006A1E86" w:rsidRPr="005F42BD">
        <w:rPr>
          <w:rFonts w:ascii="Times New Roman" w:hAnsi="Times New Roman" w:cs="Times New Roman"/>
          <w:color w:val="000000"/>
          <w:sz w:val="22"/>
          <w:szCs w:val="22"/>
        </w:rPr>
        <w:t xml:space="preserve">by females </w:t>
      </w:r>
      <w:r w:rsidRPr="005F42BD">
        <w:rPr>
          <w:rFonts w:ascii="Times New Roman" w:hAnsi="Times New Roman" w:cs="Times New Roman"/>
          <w:color w:val="000000"/>
          <w:sz w:val="22"/>
          <w:szCs w:val="22"/>
        </w:rPr>
        <w:t xml:space="preserve">will </w:t>
      </w:r>
      <w:r w:rsidR="00914BB6" w:rsidRPr="005F42BD">
        <w:rPr>
          <w:rFonts w:ascii="Times New Roman" w:hAnsi="Times New Roman" w:cs="Times New Roman"/>
          <w:color w:val="000000"/>
          <w:sz w:val="22"/>
          <w:szCs w:val="22"/>
        </w:rPr>
        <w:t>improve</w:t>
      </w:r>
      <w:r w:rsidRPr="005F42BD">
        <w:rPr>
          <w:rFonts w:ascii="Times New Roman" w:hAnsi="Times New Roman" w:cs="Times New Roman"/>
          <w:color w:val="000000"/>
          <w:sz w:val="22"/>
          <w:szCs w:val="22"/>
        </w:rPr>
        <w:t xml:space="preserve"> in the maternity wards of regional hospitals, DHs, CHCs, BHCs and at the community level. </w:t>
      </w:r>
    </w:p>
    <w:p w:rsidR="00795C81" w:rsidRPr="005F42BD" w:rsidRDefault="00795C81" w:rsidP="00EE0E21">
      <w:pPr>
        <w:pStyle w:val="Heading3"/>
        <w:numPr>
          <w:ilvl w:val="2"/>
          <w:numId w:val="18"/>
        </w:numPr>
        <w:ind w:hanging="900"/>
        <w:jc w:val="both"/>
        <w:rPr>
          <w:rFonts w:ascii="Times New Roman" w:hAnsi="Times New Roman" w:cs="Times New Roman"/>
        </w:rPr>
      </w:pPr>
      <w:bookmarkStart w:id="18" w:name="_Toc269375752"/>
      <w:bookmarkStart w:id="19" w:name="_Toc355082690"/>
      <w:r w:rsidRPr="005F42BD">
        <w:rPr>
          <w:rFonts w:ascii="Times New Roman" w:hAnsi="Times New Roman" w:cs="Times New Roman"/>
        </w:rPr>
        <w:t>Objective #2</w:t>
      </w:r>
      <w:bookmarkEnd w:id="18"/>
      <w:bookmarkEnd w:id="19"/>
    </w:p>
    <w:p w:rsidR="00795C81" w:rsidRPr="005F42BD" w:rsidRDefault="00795C81" w:rsidP="009A1EA8">
      <w:pPr>
        <w:jc w:val="both"/>
        <w:rPr>
          <w:rFonts w:ascii="Times New Roman" w:hAnsi="Times New Roman" w:cs="Times New Roman"/>
          <w:b/>
          <w:bCs/>
          <w:i/>
          <w:iCs/>
          <w:sz w:val="22"/>
          <w:szCs w:val="22"/>
        </w:rPr>
      </w:pPr>
      <w:r w:rsidRPr="005F42BD">
        <w:rPr>
          <w:rFonts w:ascii="Times New Roman" w:hAnsi="Times New Roman" w:cs="Times New Roman"/>
          <w:b/>
          <w:bCs/>
          <w:i/>
          <w:iCs/>
          <w:sz w:val="22"/>
          <w:szCs w:val="22"/>
        </w:rPr>
        <w:t xml:space="preserve">Expand the role of midwives in delivering services in the maternity wards of </w:t>
      </w:r>
      <w:r w:rsidR="00734860" w:rsidRPr="005F42BD">
        <w:rPr>
          <w:rFonts w:ascii="Times New Roman" w:hAnsi="Times New Roman" w:cs="Times New Roman"/>
          <w:b/>
          <w:bCs/>
          <w:i/>
          <w:iCs/>
          <w:sz w:val="22"/>
          <w:szCs w:val="22"/>
        </w:rPr>
        <w:t xml:space="preserve">Regional </w:t>
      </w:r>
      <w:r w:rsidRPr="005F42BD">
        <w:rPr>
          <w:rFonts w:ascii="Times New Roman" w:hAnsi="Times New Roman" w:cs="Times New Roman"/>
          <w:b/>
          <w:bCs/>
          <w:i/>
          <w:iCs/>
          <w:sz w:val="22"/>
          <w:szCs w:val="22"/>
        </w:rPr>
        <w:t>(Civil) Hospital</w:t>
      </w:r>
      <w:r w:rsidR="00F27D70">
        <w:rPr>
          <w:rFonts w:ascii="Times New Roman" w:hAnsi="Times New Roman" w:cs="Times New Roman"/>
          <w:b/>
          <w:bCs/>
          <w:i/>
          <w:iCs/>
          <w:sz w:val="22"/>
          <w:szCs w:val="22"/>
        </w:rPr>
        <w:t>s</w:t>
      </w:r>
      <w:r w:rsidRPr="005F42BD">
        <w:rPr>
          <w:rFonts w:ascii="Times New Roman" w:hAnsi="Times New Roman" w:cs="Times New Roman"/>
          <w:b/>
          <w:bCs/>
          <w:i/>
          <w:iCs/>
          <w:sz w:val="22"/>
          <w:szCs w:val="22"/>
        </w:rPr>
        <w:t xml:space="preserve"> and the CHCs, and BHCs in </w:t>
      </w:r>
      <w:r w:rsidR="00F27D70">
        <w:rPr>
          <w:rFonts w:ascii="Times New Roman" w:hAnsi="Times New Roman" w:cs="Times New Roman"/>
          <w:b/>
          <w:bCs/>
          <w:i/>
          <w:iCs/>
          <w:sz w:val="22"/>
          <w:szCs w:val="22"/>
        </w:rPr>
        <w:t>the</w:t>
      </w:r>
      <w:r w:rsidRPr="005F42BD">
        <w:rPr>
          <w:rFonts w:ascii="Times New Roman" w:hAnsi="Times New Roman" w:cs="Times New Roman"/>
          <w:b/>
          <w:bCs/>
          <w:i/>
          <w:iCs/>
          <w:sz w:val="22"/>
          <w:szCs w:val="22"/>
        </w:rPr>
        <w:t xml:space="preserve"> province</w:t>
      </w:r>
      <w:r w:rsidR="00F27D70">
        <w:rPr>
          <w:rFonts w:ascii="Times New Roman" w:hAnsi="Times New Roman" w:cs="Times New Roman"/>
          <w:b/>
          <w:bCs/>
          <w:i/>
          <w:iCs/>
          <w:sz w:val="22"/>
          <w:szCs w:val="22"/>
        </w:rPr>
        <w:t>s</w:t>
      </w:r>
      <w:r w:rsidRPr="005F42BD">
        <w:rPr>
          <w:rFonts w:ascii="Times New Roman" w:hAnsi="Times New Roman" w:cs="Times New Roman"/>
          <w:b/>
          <w:bCs/>
          <w:i/>
          <w:iCs/>
          <w:sz w:val="22"/>
          <w:szCs w:val="22"/>
        </w:rPr>
        <w:t>.</w:t>
      </w:r>
    </w:p>
    <w:p w:rsidR="00A27648" w:rsidRPr="005F42BD" w:rsidRDefault="00795C81" w:rsidP="009A1EA8">
      <w:pPr>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 xml:space="preserve">Training of qualified and competent midwives </w:t>
      </w:r>
      <w:r w:rsidR="00F27D70">
        <w:rPr>
          <w:rFonts w:ascii="Times New Roman" w:hAnsi="Times New Roman" w:cs="Times New Roman"/>
          <w:color w:val="000000"/>
          <w:sz w:val="22"/>
          <w:szCs w:val="22"/>
        </w:rPr>
        <w:t>in the country</w:t>
      </w:r>
      <w:r w:rsidR="001E6EEB" w:rsidRPr="005F42BD">
        <w:rPr>
          <w:rFonts w:ascii="Times New Roman" w:hAnsi="Times New Roman" w:cs="Times New Roman"/>
          <w:color w:val="000000"/>
          <w:sz w:val="22"/>
          <w:szCs w:val="22"/>
        </w:rPr>
        <w:t xml:space="preserve"> </w:t>
      </w:r>
      <w:r w:rsidRPr="005F42BD">
        <w:rPr>
          <w:rFonts w:ascii="Times New Roman" w:hAnsi="Times New Roman" w:cs="Times New Roman"/>
          <w:color w:val="000000"/>
          <w:sz w:val="22"/>
          <w:szCs w:val="22"/>
        </w:rPr>
        <w:t xml:space="preserve">will address </w:t>
      </w:r>
      <w:r w:rsidR="001E6EEB" w:rsidRPr="005F42BD">
        <w:rPr>
          <w:rFonts w:ascii="Times New Roman" w:hAnsi="Times New Roman" w:cs="Times New Roman"/>
          <w:color w:val="000000"/>
          <w:sz w:val="22"/>
          <w:szCs w:val="22"/>
        </w:rPr>
        <w:t>the issue of lack of professional staff in many of the health facilities at the districts and community levels.</w:t>
      </w:r>
    </w:p>
    <w:p w:rsidR="001050FC" w:rsidRPr="005F42BD" w:rsidRDefault="00357F69" w:rsidP="00EE0E21">
      <w:pPr>
        <w:pStyle w:val="Heading1"/>
        <w:numPr>
          <w:ilvl w:val="0"/>
          <w:numId w:val="18"/>
        </w:numPr>
        <w:ind w:hanging="540"/>
        <w:rPr>
          <w:rFonts w:ascii="Times New Roman" w:hAnsi="Times New Roman" w:cs="Times New Roman"/>
        </w:rPr>
      </w:pPr>
      <w:bookmarkStart w:id="20" w:name="_Toc355082691"/>
      <w:r w:rsidRPr="005F42BD">
        <w:rPr>
          <w:rFonts w:ascii="Times New Roman" w:hAnsi="Times New Roman" w:cs="Times New Roman"/>
        </w:rPr>
        <w:t>Implementation and management plan</w:t>
      </w:r>
      <w:bookmarkEnd w:id="20"/>
    </w:p>
    <w:p w:rsidR="00B6493A" w:rsidRPr="005F42BD" w:rsidRDefault="00B6493A" w:rsidP="00F27D70">
      <w:pPr>
        <w:pStyle w:val="Heading3"/>
        <w:ind w:left="1080"/>
        <w:rPr>
          <w:rFonts w:ascii="Times New Roman" w:hAnsi="Times New Roman" w:cs="Times New Roman"/>
        </w:rPr>
      </w:pPr>
      <w:bookmarkStart w:id="21" w:name="_Toc355082692"/>
      <w:r w:rsidRPr="005F42BD">
        <w:rPr>
          <w:rFonts w:ascii="Times New Roman" w:hAnsi="Times New Roman" w:cs="Times New Roman"/>
        </w:rPr>
        <w:t>Implementation plan</w:t>
      </w:r>
      <w:bookmarkEnd w:id="21"/>
    </w:p>
    <w:p w:rsidR="00216F56" w:rsidRPr="005F42BD" w:rsidRDefault="00216F56" w:rsidP="00FF2E54">
      <w:pPr>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 xml:space="preserve">The project will be </w:t>
      </w:r>
      <w:r w:rsidR="00E63F6E" w:rsidRPr="005F42BD">
        <w:rPr>
          <w:rFonts w:ascii="Times New Roman" w:hAnsi="Times New Roman" w:cs="Times New Roman"/>
          <w:color w:val="000000"/>
          <w:sz w:val="22"/>
          <w:szCs w:val="22"/>
        </w:rPr>
        <w:t>implemented and</w:t>
      </w:r>
      <w:r w:rsidR="00F27D70">
        <w:rPr>
          <w:rFonts w:ascii="Times New Roman" w:hAnsi="Times New Roman" w:cs="Times New Roman"/>
          <w:color w:val="000000"/>
          <w:sz w:val="22"/>
          <w:szCs w:val="22"/>
        </w:rPr>
        <w:t xml:space="preserve"> managed </w:t>
      </w:r>
      <w:r w:rsidR="00E63F6E" w:rsidRPr="005F42BD">
        <w:rPr>
          <w:rFonts w:ascii="Times New Roman" w:hAnsi="Times New Roman" w:cs="Times New Roman"/>
          <w:color w:val="000000"/>
          <w:sz w:val="22"/>
          <w:szCs w:val="22"/>
        </w:rPr>
        <w:t xml:space="preserve">with </w:t>
      </w:r>
      <w:r w:rsidR="003D46CE" w:rsidRPr="005F42BD">
        <w:rPr>
          <w:rFonts w:ascii="Times New Roman" w:hAnsi="Times New Roman" w:cs="Times New Roman"/>
          <w:color w:val="000000"/>
          <w:sz w:val="22"/>
          <w:szCs w:val="22"/>
        </w:rPr>
        <w:t xml:space="preserve">a </w:t>
      </w:r>
      <w:r w:rsidR="00E63F6E" w:rsidRPr="005F42BD">
        <w:rPr>
          <w:rFonts w:ascii="Times New Roman" w:hAnsi="Times New Roman" w:cs="Times New Roman"/>
          <w:color w:val="000000"/>
          <w:sz w:val="22"/>
          <w:szCs w:val="22"/>
        </w:rPr>
        <w:t>clear understanding and division of the responsibilities. Similarly technical assistance of the UNICEF, PPHD, and BPHS implementing partner will be requested upon needs.</w:t>
      </w:r>
      <w:r w:rsidRPr="005F42BD">
        <w:rPr>
          <w:rFonts w:ascii="Times New Roman" w:hAnsi="Times New Roman" w:cs="Times New Roman"/>
          <w:color w:val="000000"/>
          <w:sz w:val="22"/>
          <w:szCs w:val="22"/>
        </w:rPr>
        <w:t xml:space="preserve"> </w:t>
      </w:r>
      <w:r w:rsidR="00F27D70">
        <w:rPr>
          <w:rFonts w:ascii="Times New Roman" w:hAnsi="Times New Roman" w:cs="Times New Roman"/>
          <w:color w:val="000000"/>
          <w:sz w:val="22"/>
          <w:szCs w:val="22"/>
        </w:rPr>
        <w:t>Through the</w:t>
      </w:r>
      <w:r w:rsidR="000500B3" w:rsidRPr="005F42BD">
        <w:rPr>
          <w:rFonts w:ascii="Times New Roman" w:hAnsi="Times New Roman" w:cs="Times New Roman"/>
          <w:color w:val="000000"/>
          <w:sz w:val="22"/>
          <w:szCs w:val="22"/>
        </w:rPr>
        <w:t xml:space="preserve"> </w:t>
      </w:r>
      <w:r w:rsidR="00913AE9" w:rsidRPr="005F42BD">
        <w:rPr>
          <w:rFonts w:ascii="Times New Roman" w:hAnsi="Times New Roman" w:cs="Times New Roman"/>
          <w:color w:val="000000"/>
          <w:sz w:val="22"/>
          <w:szCs w:val="22"/>
        </w:rPr>
        <w:t>‘24’</w:t>
      </w:r>
      <w:r w:rsidRPr="005F42BD">
        <w:rPr>
          <w:rFonts w:ascii="Times New Roman" w:hAnsi="Times New Roman" w:cs="Times New Roman"/>
          <w:color w:val="000000"/>
          <w:sz w:val="22"/>
          <w:szCs w:val="22"/>
        </w:rPr>
        <w:t xml:space="preserve"> students</w:t>
      </w:r>
      <w:r w:rsidR="00F27D70">
        <w:rPr>
          <w:rFonts w:ascii="Times New Roman" w:hAnsi="Times New Roman" w:cs="Times New Roman"/>
          <w:color w:val="000000"/>
          <w:sz w:val="22"/>
          <w:szCs w:val="22"/>
        </w:rPr>
        <w:t xml:space="preserve"> will be selected</w:t>
      </w:r>
      <w:r w:rsidRPr="005F42BD">
        <w:rPr>
          <w:rFonts w:ascii="Times New Roman" w:hAnsi="Times New Roman" w:cs="Times New Roman"/>
          <w:color w:val="000000"/>
          <w:sz w:val="22"/>
          <w:szCs w:val="22"/>
        </w:rPr>
        <w:t xml:space="preserve"> in the beginning, but s</w:t>
      </w:r>
      <w:r w:rsidR="00913AE9" w:rsidRPr="005F42BD">
        <w:rPr>
          <w:rFonts w:ascii="Times New Roman" w:hAnsi="Times New Roman" w:cs="Times New Roman"/>
          <w:color w:val="000000"/>
          <w:sz w:val="22"/>
          <w:szCs w:val="22"/>
        </w:rPr>
        <w:t xml:space="preserve">ets its objective </w:t>
      </w:r>
      <w:r w:rsidR="00023CBD" w:rsidRPr="005F42BD">
        <w:rPr>
          <w:rFonts w:ascii="Times New Roman" w:hAnsi="Times New Roman" w:cs="Times New Roman"/>
          <w:color w:val="000000"/>
          <w:sz w:val="22"/>
          <w:szCs w:val="22"/>
        </w:rPr>
        <w:t>of graduating</w:t>
      </w:r>
      <w:r w:rsidR="00913AE9" w:rsidRPr="005F42BD">
        <w:rPr>
          <w:rFonts w:ascii="Times New Roman" w:hAnsi="Times New Roman" w:cs="Times New Roman"/>
          <w:color w:val="000000"/>
          <w:sz w:val="22"/>
          <w:szCs w:val="22"/>
        </w:rPr>
        <w:t xml:space="preserve"> ‘2</w:t>
      </w:r>
      <w:r w:rsidR="000500B3" w:rsidRPr="005F42BD">
        <w:rPr>
          <w:rFonts w:ascii="Times New Roman" w:hAnsi="Times New Roman" w:cs="Times New Roman"/>
          <w:color w:val="000000"/>
          <w:sz w:val="22"/>
          <w:szCs w:val="22"/>
        </w:rPr>
        <w:t>0</w:t>
      </w:r>
      <w:r w:rsidR="00913AE9" w:rsidRPr="005F42BD">
        <w:rPr>
          <w:rFonts w:ascii="Times New Roman" w:hAnsi="Times New Roman" w:cs="Times New Roman"/>
          <w:color w:val="000000"/>
          <w:sz w:val="22"/>
          <w:szCs w:val="22"/>
        </w:rPr>
        <w:t>’</w:t>
      </w:r>
      <w:r w:rsidRPr="005F42BD">
        <w:rPr>
          <w:rFonts w:ascii="Times New Roman" w:hAnsi="Times New Roman" w:cs="Times New Roman"/>
          <w:color w:val="000000"/>
          <w:sz w:val="22"/>
          <w:szCs w:val="22"/>
        </w:rPr>
        <w:t xml:space="preserve"> midwives according to the consensus that there are a percentage of drops out of students. </w:t>
      </w:r>
      <w:r w:rsidR="00023CBD" w:rsidRPr="005F42BD">
        <w:rPr>
          <w:rFonts w:ascii="Times New Roman" w:hAnsi="Times New Roman" w:cs="Times New Roman"/>
          <w:color w:val="000000"/>
          <w:sz w:val="22"/>
          <w:szCs w:val="22"/>
        </w:rPr>
        <w:t>Culturally acceptable, feasible and accessible training, accommodation and transportation facilities will be provide</w:t>
      </w:r>
      <w:r w:rsidR="00F27D70">
        <w:rPr>
          <w:rFonts w:ascii="Times New Roman" w:hAnsi="Times New Roman" w:cs="Times New Roman"/>
          <w:color w:val="000000"/>
          <w:sz w:val="22"/>
          <w:szCs w:val="22"/>
        </w:rPr>
        <w:t>d</w:t>
      </w:r>
      <w:r w:rsidR="00023CBD" w:rsidRPr="005F42BD">
        <w:rPr>
          <w:rFonts w:ascii="Times New Roman" w:hAnsi="Times New Roman" w:cs="Times New Roman"/>
          <w:color w:val="000000"/>
          <w:sz w:val="22"/>
          <w:szCs w:val="22"/>
        </w:rPr>
        <w:t xml:space="preserve"> </w:t>
      </w:r>
      <w:r w:rsidR="00FF2E54" w:rsidRPr="005F42BD">
        <w:rPr>
          <w:rFonts w:ascii="Times New Roman" w:hAnsi="Times New Roman" w:cs="Times New Roman"/>
          <w:color w:val="000000"/>
          <w:sz w:val="22"/>
          <w:szCs w:val="22"/>
        </w:rPr>
        <w:t xml:space="preserve">to the students and teachers </w:t>
      </w:r>
      <w:r w:rsidR="00023CBD" w:rsidRPr="005F42BD">
        <w:rPr>
          <w:rFonts w:ascii="Times New Roman" w:hAnsi="Times New Roman" w:cs="Times New Roman"/>
          <w:color w:val="000000"/>
          <w:sz w:val="22"/>
          <w:szCs w:val="22"/>
        </w:rPr>
        <w:t xml:space="preserve">at </w:t>
      </w:r>
      <w:r w:rsidR="00FF2E54" w:rsidRPr="005F42BD">
        <w:rPr>
          <w:rFonts w:ascii="Times New Roman" w:hAnsi="Times New Roman" w:cs="Times New Roman"/>
          <w:color w:val="000000"/>
          <w:sz w:val="22"/>
          <w:szCs w:val="22"/>
        </w:rPr>
        <w:t xml:space="preserve">the </w:t>
      </w:r>
      <w:r w:rsidR="00F27D70" w:rsidRPr="005F42BD">
        <w:rPr>
          <w:rFonts w:ascii="Times New Roman" w:hAnsi="Times New Roman" w:cs="Times New Roman"/>
          <w:color w:val="000000"/>
          <w:sz w:val="22"/>
          <w:szCs w:val="22"/>
        </w:rPr>
        <w:t>center</w:t>
      </w:r>
      <w:r w:rsidR="00FF2E54" w:rsidRPr="005F42BD">
        <w:rPr>
          <w:rFonts w:ascii="Times New Roman" w:hAnsi="Times New Roman" w:cs="Times New Roman"/>
          <w:color w:val="000000"/>
          <w:sz w:val="22"/>
          <w:szCs w:val="22"/>
        </w:rPr>
        <w:t xml:space="preserve"> of </w:t>
      </w:r>
      <w:r w:rsidR="00F27D70">
        <w:rPr>
          <w:rFonts w:ascii="Times New Roman" w:hAnsi="Times New Roman" w:cs="Times New Roman"/>
          <w:color w:val="000000"/>
          <w:sz w:val="22"/>
          <w:szCs w:val="22"/>
        </w:rPr>
        <w:t>each</w:t>
      </w:r>
      <w:r w:rsidR="00FF2E54" w:rsidRPr="005F42BD">
        <w:rPr>
          <w:rFonts w:ascii="Times New Roman" w:hAnsi="Times New Roman" w:cs="Times New Roman"/>
          <w:color w:val="000000"/>
          <w:sz w:val="22"/>
          <w:szCs w:val="22"/>
        </w:rPr>
        <w:t xml:space="preserve"> Province</w:t>
      </w:r>
      <w:r w:rsidR="00023CBD" w:rsidRPr="005F42BD">
        <w:rPr>
          <w:rFonts w:ascii="Times New Roman" w:hAnsi="Times New Roman" w:cs="Times New Roman"/>
          <w:color w:val="000000"/>
          <w:sz w:val="22"/>
          <w:szCs w:val="22"/>
        </w:rPr>
        <w:t xml:space="preserve">. </w:t>
      </w:r>
      <w:r w:rsidRPr="005F42BD">
        <w:rPr>
          <w:rFonts w:ascii="Times New Roman" w:hAnsi="Times New Roman" w:cs="Times New Roman"/>
          <w:color w:val="000000"/>
          <w:sz w:val="22"/>
          <w:szCs w:val="22"/>
        </w:rPr>
        <w:t xml:space="preserve"> </w:t>
      </w:r>
      <w:r w:rsidR="00F27D70">
        <w:rPr>
          <w:rFonts w:ascii="Times New Roman" w:hAnsi="Times New Roman" w:cs="Times New Roman"/>
          <w:color w:val="000000"/>
          <w:sz w:val="22"/>
          <w:szCs w:val="22"/>
        </w:rPr>
        <w:t>The program</w:t>
      </w:r>
      <w:r w:rsidRPr="005F42BD">
        <w:rPr>
          <w:rFonts w:ascii="Times New Roman" w:hAnsi="Times New Roman" w:cs="Times New Roman"/>
          <w:color w:val="000000"/>
          <w:sz w:val="22"/>
          <w:szCs w:val="22"/>
        </w:rPr>
        <w:t xml:space="preserve"> will </w:t>
      </w:r>
      <w:r w:rsidR="00F27D70">
        <w:rPr>
          <w:rFonts w:ascii="Times New Roman" w:hAnsi="Times New Roman" w:cs="Times New Roman"/>
          <w:color w:val="000000"/>
          <w:sz w:val="22"/>
          <w:szCs w:val="22"/>
        </w:rPr>
        <w:t xml:space="preserve">also </w:t>
      </w:r>
      <w:r w:rsidRPr="005F42BD">
        <w:rPr>
          <w:rFonts w:ascii="Times New Roman" w:hAnsi="Times New Roman" w:cs="Times New Roman"/>
          <w:color w:val="000000"/>
          <w:sz w:val="22"/>
          <w:szCs w:val="22"/>
        </w:rPr>
        <w:t xml:space="preserve">facilitate the deployment of these students after graduation with the support of PPHD and </w:t>
      </w:r>
      <w:r w:rsidR="00023CBD" w:rsidRPr="005F42BD">
        <w:rPr>
          <w:rFonts w:ascii="Times New Roman" w:hAnsi="Times New Roman" w:cs="Times New Roman"/>
          <w:color w:val="000000"/>
          <w:sz w:val="22"/>
          <w:szCs w:val="22"/>
        </w:rPr>
        <w:t>BPHS implementing</w:t>
      </w:r>
      <w:r w:rsidRPr="005F42BD">
        <w:rPr>
          <w:rFonts w:ascii="Times New Roman" w:hAnsi="Times New Roman" w:cs="Times New Roman"/>
          <w:color w:val="000000"/>
          <w:sz w:val="22"/>
          <w:szCs w:val="22"/>
        </w:rPr>
        <w:t xml:space="preserve"> NGOs </w:t>
      </w:r>
      <w:r w:rsidR="00023CBD" w:rsidRPr="005F42BD">
        <w:rPr>
          <w:rFonts w:ascii="Times New Roman" w:hAnsi="Times New Roman" w:cs="Times New Roman"/>
          <w:color w:val="000000"/>
          <w:sz w:val="22"/>
          <w:szCs w:val="22"/>
        </w:rPr>
        <w:t xml:space="preserve">working </w:t>
      </w:r>
      <w:r w:rsidR="00F27D70">
        <w:rPr>
          <w:rFonts w:ascii="Times New Roman" w:hAnsi="Times New Roman" w:cs="Times New Roman"/>
          <w:color w:val="000000"/>
          <w:sz w:val="22"/>
          <w:szCs w:val="22"/>
        </w:rPr>
        <w:t>in their</w:t>
      </w:r>
      <w:r w:rsidRPr="005F42BD">
        <w:rPr>
          <w:rFonts w:ascii="Times New Roman" w:hAnsi="Times New Roman" w:cs="Times New Roman"/>
          <w:color w:val="000000"/>
          <w:sz w:val="22"/>
          <w:szCs w:val="22"/>
        </w:rPr>
        <w:t xml:space="preserve"> province</w:t>
      </w:r>
      <w:r w:rsidR="00F27D70">
        <w:rPr>
          <w:rFonts w:ascii="Times New Roman" w:hAnsi="Times New Roman" w:cs="Times New Roman"/>
          <w:color w:val="000000"/>
          <w:sz w:val="22"/>
          <w:szCs w:val="22"/>
        </w:rPr>
        <w:t>s</w:t>
      </w:r>
      <w:r w:rsidRPr="005F42BD">
        <w:rPr>
          <w:rFonts w:ascii="Times New Roman" w:hAnsi="Times New Roman" w:cs="Times New Roman"/>
          <w:color w:val="000000"/>
          <w:sz w:val="22"/>
          <w:szCs w:val="22"/>
        </w:rPr>
        <w:t xml:space="preserve">. Adequate support staff will be provided to the school and the hostel to ensure the learning environment meets the </w:t>
      </w:r>
      <w:r w:rsidR="00023CBD" w:rsidRPr="005F42BD">
        <w:rPr>
          <w:rFonts w:ascii="Times New Roman" w:hAnsi="Times New Roman" w:cs="Times New Roman"/>
          <w:color w:val="000000"/>
          <w:sz w:val="22"/>
          <w:szCs w:val="22"/>
        </w:rPr>
        <w:t>approved</w:t>
      </w:r>
      <w:r w:rsidRPr="005F42BD">
        <w:rPr>
          <w:rFonts w:ascii="Times New Roman" w:hAnsi="Times New Roman" w:cs="Times New Roman"/>
          <w:color w:val="000000"/>
          <w:sz w:val="22"/>
          <w:szCs w:val="22"/>
        </w:rPr>
        <w:t xml:space="preserve"> criteria. </w:t>
      </w:r>
    </w:p>
    <w:p w:rsidR="00045AC1" w:rsidRPr="005F42BD" w:rsidRDefault="00045AC1" w:rsidP="00C94B00">
      <w:pPr>
        <w:pStyle w:val="Heading3"/>
        <w:numPr>
          <w:ilvl w:val="2"/>
          <w:numId w:val="18"/>
        </w:numPr>
        <w:ind w:hanging="990"/>
        <w:rPr>
          <w:rFonts w:ascii="Times New Roman" w:hAnsi="Times New Roman" w:cs="Times New Roman"/>
        </w:rPr>
      </w:pPr>
      <w:bookmarkStart w:id="22" w:name="_Toc355082693"/>
      <w:r w:rsidRPr="005F42BD">
        <w:rPr>
          <w:rFonts w:ascii="Times New Roman" w:hAnsi="Times New Roman" w:cs="Times New Roman"/>
        </w:rPr>
        <w:t>Selection of Students</w:t>
      </w:r>
      <w:bookmarkEnd w:id="22"/>
    </w:p>
    <w:p w:rsidR="00045AC1" w:rsidRPr="005F42BD" w:rsidRDefault="00C12253" w:rsidP="00D3714D">
      <w:pPr>
        <w:jc w:val="both"/>
        <w:rPr>
          <w:rFonts w:ascii="Times New Roman" w:hAnsi="Times New Roman" w:cs="Times New Roman"/>
          <w:sz w:val="22"/>
          <w:szCs w:val="22"/>
        </w:rPr>
      </w:pPr>
      <w:r>
        <w:rPr>
          <w:rFonts w:ascii="Times New Roman" w:hAnsi="Times New Roman" w:cs="Times New Roman"/>
          <w:sz w:val="22"/>
          <w:szCs w:val="22"/>
        </w:rPr>
        <w:t>The program will</w:t>
      </w:r>
      <w:r w:rsidR="00045AC1" w:rsidRPr="005F42BD">
        <w:rPr>
          <w:rFonts w:ascii="Times New Roman" w:hAnsi="Times New Roman" w:cs="Times New Roman"/>
          <w:sz w:val="22"/>
          <w:szCs w:val="22"/>
        </w:rPr>
        <w:t xml:space="preserve"> identify the health facilities </w:t>
      </w:r>
      <w:r>
        <w:rPr>
          <w:rFonts w:ascii="Times New Roman" w:hAnsi="Times New Roman" w:cs="Times New Roman"/>
          <w:sz w:val="22"/>
          <w:szCs w:val="22"/>
        </w:rPr>
        <w:t>that need community midwives</w:t>
      </w:r>
      <w:r w:rsidR="00045AC1" w:rsidRPr="005F42BD">
        <w:rPr>
          <w:rFonts w:ascii="Times New Roman" w:hAnsi="Times New Roman" w:cs="Times New Roman"/>
          <w:sz w:val="22"/>
          <w:szCs w:val="22"/>
        </w:rPr>
        <w:t xml:space="preserve"> in discussion with local shuras</w:t>
      </w:r>
      <w:r>
        <w:rPr>
          <w:rFonts w:ascii="Times New Roman" w:hAnsi="Times New Roman" w:cs="Times New Roman"/>
          <w:sz w:val="22"/>
          <w:szCs w:val="22"/>
        </w:rPr>
        <w:t xml:space="preserve"> (community gathering)</w:t>
      </w:r>
      <w:r w:rsidR="00045AC1" w:rsidRPr="005F42BD">
        <w:rPr>
          <w:rFonts w:ascii="Times New Roman" w:hAnsi="Times New Roman" w:cs="Times New Roman"/>
          <w:sz w:val="22"/>
          <w:szCs w:val="22"/>
        </w:rPr>
        <w:t xml:space="preserve"> </w:t>
      </w:r>
      <w:r>
        <w:rPr>
          <w:rFonts w:ascii="Times New Roman" w:hAnsi="Times New Roman" w:cs="Times New Roman"/>
          <w:sz w:val="22"/>
          <w:szCs w:val="22"/>
        </w:rPr>
        <w:t xml:space="preserve">and </w:t>
      </w:r>
      <w:r w:rsidR="00045AC1" w:rsidRPr="005F42BD">
        <w:rPr>
          <w:rFonts w:ascii="Times New Roman" w:hAnsi="Times New Roman" w:cs="Times New Roman"/>
          <w:sz w:val="22"/>
          <w:szCs w:val="22"/>
        </w:rPr>
        <w:t>will select students. The students should meet all the requirements and their families will give a letter of commitment that they will allow her to attend the school for the period of training without any interruption.</w:t>
      </w:r>
      <w:r w:rsidR="001A4B5E" w:rsidRPr="005F42BD">
        <w:rPr>
          <w:rFonts w:ascii="Times New Roman" w:hAnsi="Times New Roman" w:cs="Times New Roman"/>
          <w:sz w:val="22"/>
          <w:szCs w:val="22"/>
        </w:rPr>
        <w:t xml:space="preserve"> It is possible that most of the literate women from communities will reside inside the city or close to the </w:t>
      </w:r>
      <w:r w:rsidR="00D3714D" w:rsidRPr="005F42BD">
        <w:rPr>
          <w:rFonts w:ascii="Times New Roman" w:hAnsi="Times New Roman" w:cs="Times New Roman"/>
          <w:sz w:val="22"/>
          <w:szCs w:val="22"/>
        </w:rPr>
        <w:t>city;</w:t>
      </w:r>
      <w:r w:rsidR="001A4B5E" w:rsidRPr="005F42BD">
        <w:rPr>
          <w:rFonts w:ascii="Times New Roman" w:hAnsi="Times New Roman" w:cs="Times New Roman"/>
          <w:sz w:val="22"/>
          <w:szCs w:val="22"/>
        </w:rPr>
        <w:t xml:space="preserve"> in such case </w:t>
      </w:r>
      <w:r>
        <w:rPr>
          <w:rFonts w:ascii="Times New Roman" w:hAnsi="Times New Roman" w:cs="Times New Roman"/>
          <w:sz w:val="22"/>
          <w:szCs w:val="22"/>
        </w:rPr>
        <w:t>the program</w:t>
      </w:r>
      <w:r w:rsidR="001A4B5E" w:rsidRPr="005F42BD">
        <w:rPr>
          <w:rFonts w:ascii="Times New Roman" w:hAnsi="Times New Roman" w:cs="Times New Roman"/>
          <w:sz w:val="22"/>
          <w:szCs w:val="22"/>
        </w:rPr>
        <w:t xml:space="preserve"> will select students from the city however with different </w:t>
      </w:r>
      <w:r w:rsidR="00D3714D" w:rsidRPr="005F42BD">
        <w:rPr>
          <w:rFonts w:ascii="Times New Roman" w:hAnsi="Times New Roman" w:cs="Times New Roman"/>
          <w:sz w:val="22"/>
          <w:szCs w:val="22"/>
        </w:rPr>
        <w:t>geographic presence within the province or neighboring provinces.</w:t>
      </w:r>
    </w:p>
    <w:p w:rsidR="00260D0A" w:rsidRPr="005F42BD" w:rsidRDefault="00260D0A" w:rsidP="00CD7D85">
      <w:pPr>
        <w:pStyle w:val="Heading3"/>
        <w:numPr>
          <w:ilvl w:val="1"/>
          <w:numId w:val="18"/>
        </w:numPr>
        <w:spacing w:line="240" w:lineRule="auto"/>
        <w:ind w:hanging="990"/>
        <w:rPr>
          <w:rFonts w:ascii="Times New Roman" w:hAnsi="Times New Roman" w:cs="Times New Roman"/>
        </w:rPr>
      </w:pPr>
      <w:bookmarkStart w:id="23" w:name="_Toc269375755"/>
      <w:bookmarkStart w:id="24" w:name="_Toc355082694"/>
      <w:r w:rsidRPr="005F42BD">
        <w:rPr>
          <w:rFonts w:ascii="Times New Roman" w:hAnsi="Times New Roman" w:cs="Times New Roman"/>
        </w:rPr>
        <w:t>Management Plan:</w:t>
      </w:r>
      <w:bookmarkEnd w:id="23"/>
      <w:bookmarkEnd w:id="24"/>
      <w:r w:rsidRPr="005F42BD">
        <w:rPr>
          <w:rFonts w:ascii="Times New Roman" w:hAnsi="Times New Roman" w:cs="Times New Roman"/>
        </w:rPr>
        <w:t xml:space="preserve"> </w:t>
      </w:r>
    </w:p>
    <w:p w:rsidR="00260D0A" w:rsidRPr="005F42BD" w:rsidRDefault="00260D0A" w:rsidP="00DB7A58">
      <w:pPr>
        <w:spacing w:before="120" w:line="240" w:lineRule="auto"/>
        <w:jc w:val="both"/>
        <w:rPr>
          <w:rFonts w:ascii="Times New Roman" w:hAnsi="Times New Roman" w:cs="Times New Roman"/>
          <w:sz w:val="22"/>
          <w:szCs w:val="22"/>
        </w:rPr>
      </w:pPr>
      <w:bookmarkStart w:id="25" w:name="_Toc269375756"/>
      <w:r w:rsidRPr="005F42BD">
        <w:rPr>
          <w:rFonts w:ascii="Times New Roman" w:hAnsi="Times New Roman" w:cs="Times New Roman"/>
          <w:b/>
          <w:bCs/>
          <w:sz w:val="22"/>
          <w:szCs w:val="22"/>
        </w:rPr>
        <w:t>Areas of responsibility</w:t>
      </w:r>
      <w:r w:rsidR="00827F0C" w:rsidRPr="005F42BD">
        <w:rPr>
          <w:rFonts w:ascii="Times New Roman" w:hAnsi="Times New Roman" w:cs="Times New Roman"/>
          <w:b/>
          <w:bCs/>
          <w:sz w:val="22"/>
          <w:szCs w:val="22"/>
        </w:rPr>
        <w:t>:</w:t>
      </w:r>
      <w:r w:rsidR="00827F0C" w:rsidRPr="005F42BD">
        <w:rPr>
          <w:rFonts w:ascii="Times New Roman" w:hAnsi="Times New Roman" w:cs="Times New Roman"/>
          <w:sz w:val="22"/>
          <w:szCs w:val="22"/>
        </w:rPr>
        <w:t xml:space="preserve"> </w:t>
      </w:r>
      <w:r w:rsidR="00B6493A" w:rsidRPr="005F42BD">
        <w:rPr>
          <w:rFonts w:ascii="Times New Roman" w:hAnsi="Times New Roman" w:cs="Times New Roman"/>
          <w:sz w:val="22"/>
          <w:szCs w:val="22"/>
        </w:rPr>
        <w:t xml:space="preserve"> </w:t>
      </w:r>
      <w:r w:rsidRPr="005F42BD">
        <w:rPr>
          <w:rFonts w:ascii="Times New Roman" w:hAnsi="Times New Roman" w:cs="Times New Roman"/>
          <w:sz w:val="22"/>
          <w:szCs w:val="22"/>
        </w:rPr>
        <w:t>There are seven areas of responsib</w:t>
      </w:r>
      <w:r w:rsidR="00C12253">
        <w:rPr>
          <w:rFonts w:ascii="Times New Roman" w:hAnsi="Times New Roman" w:cs="Times New Roman"/>
          <w:sz w:val="22"/>
          <w:szCs w:val="22"/>
        </w:rPr>
        <w:t>ility involved with this program</w:t>
      </w:r>
      <w:r w:rsidRPr="005F42BD">
        <w:rPr>
          <w:rFonts w:ascii="Times New Roman" w:hAnsi="Times New Roman" w:cs="Times New Roman"/>
          <w:sz w:val="22"/>
          <w:szCs w:val="22"/>
        </w:rPr>
        <w:t>:</w:t>
      </w:r>
      <w:bookmarkEnd w:id="25"/>
    </w:p>
    <w:p w:rsidR="00260D0A" w:rsidRPr="005F42BD" w:rsidRDefault="00AB5ACC" w:rsidP="00F50885">
      <w:pPr>
        <w:numPr>
          <w:ilvl w:val="0"/>
          <w:numId w:val="24"/>
        </w:numPr>
        <w:spacing w:before="0" w:after="0" w:line="240" w:lineRule="auto"/>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Policy o</w:t>
      </w:r>
      <w:r w:rsidR="00260D0A" w:rsidRPr="005F42BD">
        <w:rPr>
          <w:rFonts w:ascii="Times New Roman" w:hAnsi="Times New Roman" w:cs="Times New Roman"/>
          <w:color w:val="000000"/>
          <w:sz w:val="22"/>
          <w:szCs w:val="22"/>
        </w:rPr>
        <w:t>versight</w:t>
      </w:r>
    </w:p>
    <w:p w:rsidR="00260D0A" w:rsidRPr="005F42BD" w:rsidRDefault="00AB5ACC" w:rsidP="00382942">
      <w:pPr>
        <w:numPr>
          <w:ilvl w:val="0"/>
          <w:numId w:val="24"/>
        </w:numPr>
        <w:spacing w:before="0" w:after="0" w:line="240" w:lineRule="auto"/>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Technical o</w:t>
      </w:r>
      <w:r w:rsidR="00260D0A" w:rsidRPr="005F42BD">
        <w:rPr>
          <w:rFonts w:ascii="Times New Roman" w:hAnsi="Times New Roman" w:cs="Times New Roman"/>
          <w:color w:val="000000"/>
          <w:sz w:val="22"/>
          <w:szCs w:val="22"/>
        </w:rPr>
        <w:t>versight</w:t>
      </w:r>
    </w:p>
    <w:p w:rsidR="00260D0A" w:rsidRPr="005F42BD" w:rsidRDefault="00AB5ACC" w:rsidP="00382942">
      <w:pPr>
        <w:numPr>
          <w:ilvl w:val="0"/>
          <w:numId w:val="24"/>
        </w:numPr>
        <w:spacing w:before="0" w:after="0" w:line="240" w:lineRule="auto"/>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Administrative o</w:t>
      </w:r>
      <w:r w:rsidR="00260D0A" w:rsidRPr="005F42BD">
        <w:rPr>
          <w:rFonts w:ascii="Times New Roman" w:hAnsi="Times New Roman" w:cs="Times New Roman"/>
          <w:color w:val="000000"/>
          <w:sz w:val="22"/>
          <w:szCs w:val="22"/>
        </w:rPr>
        <w:t>versight</w:t>
      </w:r>
    </w:p>
    <w:p w:rsidR="00260D0A" w:rsidRPr="005F42BD" w:rsidRDefault="00AB5ACC" w:rsidP="00F50885">
      <w:pPr>
        <w:numPr>
          <w:ilvl w:val="0"/>
          <w:numId w:val="24"/>
        </w:numPr>
        <w:spacing w:before="0" w:after="0" w:line="240" w:lineRule="auto"/>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Financial o</w:t>
      </w:r>
      <w:r w:rsidR="00260D0A" w:rsidRPr="005F42BD">
        <w:rPr>
          <w:rFonts w:ascii="Times New Roman" w:hAnsi="Times New Roman" w:cs="Times New Roman"/>
          <w:color w:val="000000"/>
          <w:sz w:val="22"/>
          <w:szCs w:val="22"/>
        </w:rPr>
        <w:t>versig</w:t>
      </w:r>
      <w:r w:rsidR="00C12253">
        <w:rPr>
          <w:rFonts w:ascii="Times New Roman" w:hAnsi="Times New Roman" w:cs="Times New Roman"/>
          <w:color w:val="000000"/>
          <w:sz w:val="22"/>
          <w:szCs w:val="22"/>
        </w:rPr>
        <w:t>ht</w:t>
      </w:r>
    </w:p>
    <w:p w:rsidR="00260D0A" w:rsidRPr="005F42BD" w:rsidRDefault="00135B21" w:rsidP="00F50885">
      <w:pPr>
        <w:numPr>
          <w:ilvl w:val="0"/>
          <w:numId w:val="24"/>
        </w:numPr>
        <w:spacing w:before="0" w:after="0" w:line="240" w:lineRule="auto"/>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Daily Adm</w:t>
      </w:r>
      <w:r w:rsidR="00C12253">
        <w:rPr>
          <w:rFonts w:ascii="Times New Roman" w:hAnsi="Times New Roman" w:cs="Times New Roman"/>
          <w:color w:val="000000"/>
          <w:sz w:val="22"/>
          <w:szCs w:val="22"/>
        </w:rPr>
        <w:t>inistration</w:t>
      </w:r>
    </w:p>
    <w:p w:rsidR="00260D0A" w:rsidRPr="005F42BD" w:rsidRDefault="00AB5ACC" w:rsidP="00F50885">
      <w:pPr>
        <w:numPr>
          <w:ilvl w:val="0"/>
          <w:numId w:val="24"/>
        </w:numPr>
        <w:spacing w:before="0" w:after="0" w:line="240" w:lineRule="auto"/>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lastRenderedPageBreak/>
        <w:t>Instructional o</w:t>
      </w:r>
      <w:r w:rsidR="00135B21" w:rsidRPr="005F42BD">
        <w:rPr>
          <w:rFonts w:ascii="Times New Roman" w:hAnsi="Times New Roman" w:cs="Times New Roman"/>
          <w:color w:val="000000"/>
          <w:sz w:val="22"/>
          <w:szCs w:val="22"/>
        </w:rPr>
        <w:t>ve</w:t>
      </w:r>
      <w:r w:rsidR="005C5BCE">
        <w:rPr>
          <w:rFonts w:ascii="Times New Roman" w:hAnsi="Times New Roman" w:cs="Times New Roman"/>
          <w:color w:val="000000"/>
          <w:sz w:val="22"/>
          <w:szCs w:val="22"/>
        </w:rPr>
        <w:t>rsight</w:t>
      </w:r>
    </w:p>
    <w:p w:rsidR="00260D0A" w:rsidRPr="005F42BD" w:rsidRDefault="00AB5ACC" w:rsidP="00F50885">
      <w:pPr>
        <w:numPr>
          <w:ilvl w:val="0"/>
          <w:numId w:val="24"/>
        </w:numPr>
        <w:spacing w:before="0" w:after="0" w:line="240" w:lineRule="auto"/>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Clinical o</w:t>
      </w:r>
      <w:r w:rsidR="005C5BCE">
        <w:rPr>
          <w:rFonts w:ascii="Times New Roman" w:hAnsi="Times New Roman" w:cs="Times New Roman"/>
          <w:color w:val="000000"/>
          <w:sz w:val="22"/>
          <w:szCs w:val="22"/>
        </w:rPr>
        <w:t>versight</w:t>
      </w:r>
    </w:p>
    <w:p w:rsidR="007B13B1" w:rsidRPr="005F42BD" w:rsidRDefault="007B13B1" w:rsidP="00DB7A58">
      <w:pPr>
        <w:pStyle w:val="Heading3"/>
        <w:numPr>
          <w:ilvl w:val="3"/>
          <w:numId w:val="18"/>
        </w:numPr>
        <w:ind w:left="1080" w:hanging="990"/>
        <w:rPr>
          <w:rFonts w:ascii="Times New Roman" w:hAnsi="Times New Roman" w:cs="Times New Roman"/>
        </w:rPr>
      </w:pPr>
      <w:bookmarkStart w:id="26" w:name="_Toc355082695"/>
      <w:r w:rsidRPr="005F42BD">
        <w:rPr>
          <w:rFonts w:ascii="Times New Roman" w:hAnsi="Times New Roman" w:cs="Times New Roman"/>
        </w:rPr>
        <w:t>Proposed collaboration:</w:t>
      </w:r>
      <w:bookmarkEnd w:id="26"/>
      <w:r w:rsidRPr="005F42BD">
        <w:rPr>
          <w:rFonts w:ascii="Times New Roman" w:hAnsi="Times New Roman" w:cs="Times New Roman"/>
        </w:rPr>
        <w:t xml:space="preserve"> </w:t>
      </w:r>
    </w:p>
    <w:p w:rsidR="007B13B1" w:rsidRPr="005F42BD" w:rsidRDefault="005C5BCE" w:rsidP="007B13B1">
      <w:pPr>
        <w:jc w:val="both"/>
        <w:rPr>
          <w:rFonts w:ascii="Times New Roman" w:hAnsi="Times New Roman" w:cs="Times New Roman"/>
          <w:sz w:val="22"/>
          <w:szCs w:val="22"/>
        </w:rPr>
      </w:pPr>
      <w:r>
        <w:rPr>
          <w:rFonts w:ascii="Times New Roman" w:hAnsi="Times New Roman" w:cs="Times New Roman"/>
          <w:sz w:val="22"/>
          <w:szCs w:val="22"/>
        </w:rPr>
        <w:t>T</w:t>
      </w:r>
      <w:r w:rsidR="007B13B1" w:rsidRPr="005F42BD">
        <w:rPr>
          <w:rFonts w:ascii="Times New Roman" w:hAnsi="Times New Roman" w:cs="Times New Roman"/>
          <w:sz w:val="22"/>
          <w:szCs w:val="22"/>
        </w:rPr>
        <w:t>he following important bodies would be contacted to play their important roles in the implementation a</w:t>
      </w:r>
      <w:r>
        <w:rPr>
          <w:rFonts w:ascii="Times New Roman" w:hAnsi="Times New Roman" w:cs="Times New Roman"/>
          <w:sz w:val="22"/>
          <w:szCs w:val="22"/>
        </w:rPr>
        <w:t>nd sustainability of the program:</w:t>
      </w:r>
    </w:p>
    <w:p w:rsidR="007B13B1" w:rsidRPr="005F42BD" w:rsidRDefault="007B13B1" w:rsidP="007B13B1">
      <w:pPr>
        <w:numPr>
          <w:ilvl w:val="1"/>
          <w:numId w:val="32"/>
        </w:numPr>
        <w:spacing w:before="0" w:after="0"/>
        <w:jc w:val="both"/>
        <w:rPr>
          <w:rFonts w:ascii="Times New Roman" w:hAnsi="Times New Roman" w:cs="Times New Roman"/>
          <w:sz w:val="22"/>
          <w:szCs w:val="22"/>
        </w:rPr>
      </w:pPr>
      <w:r w:rsidRPr="005F42BD">
        <w:rPr>
          <w:rFonts w:ascii="Times New Roman" w:hAnsi="Times New Roman" w:cs="Times New Roman"/>
          <w:b/>
          <w:sz w:val="22"/>
          <w:szCs w:val="22"/>
        </w:rPr>
        <w:t>CDCs and Communities:</w:t>
      </w:r>
      <w:r w:rsidRPr="005F42BD">
        <w:rPr>
          <w:rFonts w:ascii="Times New Roman" w:hAnsi="Times New Roman" w:cs="Times New Roman"/>
          <w:sz w:val="22"/>
          <w:szCs w:val="22"/>
        </w:rPr>
        <w:t xml:space="preserve"> Information sharing with communities and families, supporting and monitoring progress of the project, coordinating with government authorities, supporting </w:t>
      </w:r>
      <w:r w:rsidR="00347287">
        <w:rPr>
          <w:rFonts w:ascii="Times New Roman" w:hAnsi="Times New Roman" w:cs="Times New Roman"/>
          <w:sz w:val="22"/>
          <w:szCs w:val="22"/>
        </w:rPr>
        <w:t>the program</w:t>
      </w:r>
      <w:r w:rsidRPr="005F42BD">
        <w:rPr>
          <w:rFonts w:ascii="Times New Roman" w:hAnsi="Times New Roman" w:cs="Times New Roman"/>
          <w:sz w:val="22"/>
          <w:szCs w:val="22"/>
        </w:rPr>
        <w:t xml:space="preserve"> in the selection of students, security maintenance and support in staffing etc</w:t>
      </w:r>
    </w:p>
    <w:p w:rsidR="007B13B1" w:rsidRPr="005F42BD" w:rsidRDefault="007B13B1" w:rsidP="007B13B1">
      <w:pPr>
        <w:numPr>
          <w:ilvl w:val="1"/>
          <w:numId w:val="32"/>
        </w:numPr>
        <w:spacing w:before="0" w:after="0"/>
        <w:jc w:val="both"/>
        <w:rPr>
          <w:rFonts w:ascii="Times New Roman" w:hAnsi="Times New Roman" w:cs="Times New Roman"/>
          <w:sz w:val="22"/>
          <w:szCs w:val="22"/>
        </w:rPr>
      </w:pPr>
      <w:r w:rsidRPr="005F42BD">
        <w:rPr>
          <w:rFonts w:ascii="Times New Roman" w:hAnsi="Times New Roman" w:cs="Times New Roman"/>
          <w:b/>
          <w:sz w:val="22"/>
          <w:szCs w:val="22"/>
        </w:rPr>
        <w:t>Public Health Department:</w:t>
      </w:r>
      <w:r w:rsidRPr="005F42BD">
        <w:rPr>
          <w:rFonts w:ascii="Times New Roman" w:hAnsi="Times New Roman" w:cs="Times New Roman"/>
          <w:sz w:val="22"/>
          <w:szCs w:val="22"/>
        </w:rPr>
        <w:t xml:space="preserve"> Ensuring involvement and support of hospitals staff during practical work, monitoring, supporting the process of students selection etc</w:t>
      </w:r>
    </w:p>
    <w:p w:rsidR="007B13B1" w:rsidRPr="005F42BD" w:rsidRDefault="007B13B1" w:rsidP="007B13B1">
      <w:pPr>
        <w:numPr>
          <w:ilvl w:val="1"/>
          <w:numId w:val="32"/>
        </w:numPr>
        <w:spacing w:before="0" w:after="0"/>
        <w:jc w:val="both"/>
        <w:rPr>
          <w:rFonts w:ascii="Times New Roman" w:hAnsi="Times New Roman" w:cs="Times New Roman"/>
          <w:sz w:val="22"/>
          <w:szCs w:val="22"/>
        </w:rPr>
      </w:pPr>
      <w:r w:rsidRPr="005F42BD">
        <w:rPr>
          <w:rFonts w:ascii="Times New Roman" w:hAnsi="Times New Roman" w:cs="Times New Roman"/>
          <w:b/>
          <w:sz w:val="22"/>
          <w:szCs w:val="22"/>
        </w:rPr>
        <w:t>Midwifery Accreditation Board:</w:t>
      </w:r>
      <w:r w:rsidRPr="005F42BD">
        <w:rPr>
          <w:rFonts w:ascii="Times New Roman" w:hAnsi="Times New Roman" w:cs="Times New Roman"/>
          <w:sz w:val="22"/>
          <w:szCs w:val="22"/>
        </w:rPr>
        <w:t xml:space="preserve"> Technical assistance, conduction of assessments, monitoring and evaluation</w:t>
      </w:r>
    </w:p>
    <w:p w:rsidR="007B13B1" w:rsidRPr="005F42BD" w:rsidRDefault="007B13B1" w:rsidP="007B13B1">
      <w:pPr>
        <w:numPr>
          <w:ilvl w:val="1"/>
          <w:numId w:val="32"/>
        </w:numPr>
        <w:spacing w:before="0" w:after="0"/>
        <w:jc w:val="both"/>
        <w:rPr>
          <w:rFonts w:ascii="Times New Roman" w:hAnsi="Times New Roman" w:cs="Times New Roman"/>
          <w:bCs/>
          <w:sz w:val="22"/>
          <w:szCs w:val="22"/>
        </w:rPr>
      </w:pPr>
      <w:r w:rsidRPr="005F42BD">
        <w:rPr>
          <w:rFonts w:ascii="Times New Roman" w:hAnsi="Times New Roman" w:cs="Times New Roman"/>
          <w:b/>
          <w:sz w:val="22"/>
          <w:szCs w:val="22"/>
        </w:rPr>
        <w:t xml:space="preserve">Religious Leaders and Influential: </w:t>
      </w:r>
      <w:r w:rsidRPr="005F42BD">
        <w:rPr>
          <w:rFonts w:ascii="Times New Roman" w:hAnsi="Times New Roman" w:cs="Times New Roman"/>
          <w:bCs/>
          <w:sz w:val="22"/>
          <w:szCs w:val="22"/>
        </w:rPr>
        <w:t>Influencing needs of the midwifery education.</w:t>
      </w:r>
    </w:p>
    <w:p w:rsidR="007B13B1" w:rsidRPr="005F42BD" w:rsidRDefault="007B13B1" w:rsidP="007B13B1">
      <w:pPr>
        <w:numPr>
          <w:ilvl w:val="1"/>
          <w:numId w:val="32"/>
        </w:numPr>
        <w:spacing w:before="0" w:after="0"/>
        <w:jc w:val="both"/>
        <w:rPr>
          <w:rFonts w:ascii="Times New Roman" w:hAnsi="Times New Roman" w:cs="Times New Roman"/>
          <w:sz w:val="22"/>
          <w:szCs w:val="22"/>
        </w:rPr>
      </w:pPr>
      <w:r w:rsidRPr="005F42BD">
        <w:rPr>
          <w:rFonts w:ascii="Times New Roman" w:hAnsi="Times New Roman" w:cs="Times New Roman"/>
          <w:b/>
          <w:sz w:val="22"/>
          <w:szCs w:val="22"/>
        </w:rPr>
        <w:t>UNICEF:</w:t>
      </w:r>
      <w:r w:rsidRPr="005F42BD">
        <w:rPr>
          <w:rFonts w:ascii="Times New Roman" w:hAnsi="Times New Roman" w:cs="Times New Roman"/>
          <w:sz w:val="22"/>
          <w:szCs w:val="22"/>
        </w:rPr>
        <w:t xml:space="preserve"> Provision of technical and financial assistance/supplies, coordination, supervision, monitoring and evaluation, </w:t>
      </w:r>
    </w:p>
    <w:p w:rsidR="007B13B1" w:rsidRPr="005F42BD" w:rsidRDefault="007B13B1" w:rsidP="007B13B1">
      <w:pPr>
        <w:numPr>
          <w:ilvl w:val="1"/>
          <w:numId w:val="32"/>
        </w:numPr>
        <w:spacing w:before="0" w:after="0"/>
        <w:jc w:val="both"/>
        <w:rPr>
          <w:rFonts w:ascii="Times New Roman" w:hAnsi="Times New Roman" w:cs="Times New Roman"/>
          <w:sz w:val="22"/>
          <w:szCs w:val="22"/>
        </w:rPr>
      </w:pPr>
      <w:r w:rsidRPr="005F42BD">
        <w:rPr>
          <w:rFonts w:ascii="Times New Roman" w:hAnsi="Times New Roman" w:cs="Times New Roman"/>
          <w:b/>
          <w:sz w:val="22"/>
          <w:szCs w:val="22"/>
        </w:rPr>
        <w:t>District and Provincial Government authorities:</w:t>
      </w:r>
      <w:r w:rsidRPr="005F42BD">
        <w:rPr>
          <w:rFonts w:ascii="Times New Roman" w:hAnsi="Times New Roman" w:cs="Times New Roman"/>
          <w:sz w:val="22"/>
          <w:szCs w:val="22"/>
        </w:rPr>
        <w:t xml:space="preserve"> Supporting the process of students selection, security maintenance</w:t>
      </w:r>
    </w:p>
    <w:p w:rsidR="007B13B1" w:rsidRPr="005F42BD" w:rsidRDefault="007B13B1" w:rsidP="007B13B1">
      <w:pPr>
        <w:numPr>
          <w:ilvl w:val="1"/>
          <w:numId w:val="32"/>
        </w:numPr>
        <w:spacing w:before="0" w:after="0"/>
        <w:jc w:val="both"/>
        <w:rPr>
          <w:rFonts w:ascii="Times New Roman" w:hAnsi="Times New Roman" w:cs="Times New Roman"/>
          <w:sz w:val="22"/>
          <w:szCs w:val="22"/>
        </w:rPr>
      </w:pPr>
      <w:r w:rsidRPr="005F42BD">
        <w:rPr>
          <w:rFonts w:ascii="Times New Roman" w:hAnsi="Times New Roman" w:cs="Times New Roman"/>
          <w:b/>
          <w:sz w:val="22"/>
          <w:szCs w:val="22"/>
        </w:rPr>
        <w:t>Development Partners and BPHS implementing NGOs</w:t>
      </w:r>
      <w:r w:rsidRPr="005F42BD">
        <w:rPr>
          <w:rFonts w:ascii="Times New Roman" w:hAnsi="Times New Roman" w:cs="Times New Roman"/>
          <w:sz w:val="22"/>
          <w:szCs w:val="22"/>
        </w:rPr>
        <w:t>: Coordination and ensuring that no duplication of efforts takes place, deployment of the CME students in relevant health facilities after successful graduation</w:t>
      </w:r>
      <w:r w:rsidRPr="005F42BD">
        <w:rPr>
          <w:rFonts w:ascii="Times New Roman" w:hAnsi="Times New Roman" w:cs="Times New Roman"/>
          <w:sz w:val="22"/>
          <w:szCs w:val="22"/>
          <w:rtl/>
        </w:rPr>
        <w:t>.</w:t>
      </w:r>
      <w:r w:rsidRPr="005F42BD">
        <w:rPr>
          <w:rFonts w:ascii="Times New Roman" w:hAnsi="Times New Roman" w:cs="Times New Roman"/>
          <w:sz w:val="22"/>
          <w:szCs w:val="22"/>
        </w:rPr>
        <w:t xml:space="preserve"> </w:t>
      </w:r>
    </w:p>
    <w:p w:rsidR="00645264" w:rsidRPr="005F42BD" w:rsidRDefault="00645264" w:rsidP="00DB7A58">
      <w:pPr>
        <w:pStyle w:val="Heading1"/>
        <w:numPr>
          <w:ilvl w:val="0"/>
          <w:numId w:val="18"/>
        </w:numPr>
        <w:ind w:hanging="630"/>
        <w:rPr>
          <w:rFonts w:ascii="Times New Roman" w:hAnsi="Times New Roman" w:cs="Times New Roman"/>
        </w:rPr>
      </w:pPr>
      <w:bookmarkStart w:id="27" w:name="_Toc355082696"/>
      <w:r w:rsidRPr="005F42BD">
        <w:rPr>
          <w:rFonts w:ascii="Times New Roman" w:hAnsi="Times New Roman" w:cs="Times New Roman"/>
        </w:rPr>
        <w:t>Operational</w:t>
      </w:r>
      <w:r w:rsidR="00EE0069" w:rsidRPr="005F42BD">
        <w:rPr>
          <w:rFonts w:ascii="Times New Roman" w:hAnsi="Times New Roman" w:cs="Times New Roman"/>
        </w:rPr>
        <w:t xml:space="preserve"> Plan:</w:t>
      </w:r>
      <w:bookmarkEnd w:id="27"/>
    </w:p>
    <w:p w:rsidR="00EB0FF2" w:rsidRPr="005F42BD" w:rsidRDefault="00EB0FF2" w:rsidP="005F42BD">
      <w:pPr>
        <w:pStyle w:val="Heading3"/>
        <w:numPr>
          <w:ilvl w:val="1"/>
          <w:numId w:val="18"/>
        </w:numPr>
        <w:ind w:hanging="990"/>
        <w:rPr>
          <w:rFonts w:ascii="Times New Roman" w:hAnsi="Times New Roman" w:cs="Times New Roman"/>
        </w:rPr>
      </w:pPr>
      <w:bookmarkStart w:id="28" w:name="_Toc355082697"/>
      <w:r w:rsidRPr="005F42BD">
        <w:rPr>
          <w:rFonts w:ascii="Times New Roman" w:hAnsi="Times New Roman" w:cs="Times New Roman"/>
        </w:rPr>
        <w:t>Preparation</w:t>
      </w:r>
      <w:bookmarkEnd w:id="28"/>
      <w:r w:rsidRPr="005F42BD">
        <w:rPr>
          <w:rFonts w:ascii="Times New Roman" w:hAnsi="Times New Roman" w:cs="Times New Roman"/>
        </w:rPr>
        <w:t xml:space="preserve"> </w:t>
      </w:r>
    </w:p>
    <w:p w:rsidR="00EB0FF2" w:rsidRPr="005F42BD" w:rsidRDefault="00EB0FF2" w:rsidP="00F0096E">
      <w:pPr>
        <w:spacing w:before="100" w:beforeAutospacing="1"/>
        <w:ind w:right="-90"/>
        <w:jc w:val="both"/>
        <w:rPr>
          <w:rFonts w:ascii="Times New Roman" w:hAnsi="Times New Roman" w:cs="Times New Roman"/>
          <w:sz w:val="22"/>
          <w:szCs w:val="22"/>
        </w:rPr>
      </w:pPr>
      <w:r w:rsidRPr="005F42BD">
        <w:rPr>
          <w:rFonts w:ascii="Times New Roman" w:hAnsi="Times New Roman" w:cs="Times New Roman"/>
          <w:sz w:val="22"/>
          <w:szCs w:val="22"/>
        </w:rPr>
        <w:t>Upon completion of the student selection (before end of second month of the p</w:t>
      </w:r>
      <w:r w:rsidR="00347287">
        <w:rPr>
          <w:rFonts w:ascii="Times New Roman" w:hAnsi="Times New Roman" w:cs="Times New Roman"/>
          <w:sz w:val="22"/>
          <w:szCs w:val="22"/>
        </w:rPr>
        <w:t xml:space="preserve">roject) all learning resource </w:t>
      </w:r>
      <w:r w:rsidRPr="005F42BD">
        <w:rPr>
          <w:rFonts w:ascii="Times New Roman" w:hAnsi="Times New Roman" w:cs="Times New Roman"/>
          <w:sz w:val="22"/>
          <w:szCs w:val="22"/>
        </w:rPr>
        <w:t xml:space="preserve">package material would be provided and using the </w:t>
      </w:r>
      <w:r w:rsidR="00C92373" w:rsidRPr="005F42BD">
        <w:rPr>
          <w:rFonts w:ascii="Times New Roman" w:hAnsi="Times New Roman" w:cs="Times New Roman"/>
          <w:sz w:val="22"/>
          <w:szCs w:val="22"/>
        </w:rPr>
        <w:t>CME standards</w:t>
      </w:r>
      <w:r w:rsidRPr="005F42BD">
        <w:rPr>
          <w:rFonts w:ascii="Times New Roman" w:hAnsi="Times New Roman" w:cs="Times New Roman"/>
          <w:sz w:val="22"/>
          <w:szCs w:val="22"/>
        </w:rPr>
        <w:t xml:space="preserve"> </w:t>
      </w:r>
      <w:r w:rsidR="00F0096E" w:rsidRPr="005F42BD">
        <w:rPr>
          <w:rFonts w:ascii="Times New Roman" w:hAnsi="Times New Roman" w:cs="Times New Roman"/>
          <w:sz w:val="22"/>
          <w:szCs w:val="22"/>
        </w:rPr>
        <w:t>the entire</w:t>
      </w:r>
      <w:r w:rsidRPr="005F42BD">
        <w:rPr>
          <w:rFonts w:ascii="Times New Roman" w:hAnsi="Times New Roman" w:cs="Times New Roman"/>
          <w:sz w:val="22"/>
          <w:szCs w:val="22"/>
        </w:rPr>
        <w:t xml:space="preserve"> </w:t>
      </w:r>
      <w:r w:rsidRPr="005F42BD">
        <w:rPr>
          <w:rFonts w:ascii="Times New Roman" w:hAnsi="Times New Roman" w:cs="Times New Roman"/>
          <w:i/>
          <w:iCs/>
          <w:sz w:val="22"/>
          <w:szCs w:val="22"/>
        </w:rPr>
        <w:t xml:space="preserve">infrastructure </w:t>
      </w:r>
      <w:r w:rsidRPr="005F42BD">
        <w:rPr>
          <w:rFonts w:ascii="Times New Roman" w:hAnsi="Times New Roman" w:cs="Times New Roman"/>
          <w:sz w:val="22"/>
          <w:szCs w:val="22"/>
        </w:rPr>
        <w:t xml:space="preserve">will be furnished and </w:t>
      </w:r>
      <w:r w:rsidR="00F0096E" w:rsidRPr="005F42BD">
        <w:rPr>
          <w:rFonts w:ascii="Times New Roman" w:hAnsi="Times New Roman" w:cs="Times New Roman"/>
          <w:sz w:val="22"/>
          <w:szCs w:val="22"/>
        </w:rPr>
        <w:t>well equipped with all needed resources</w:t>
      </w:r>
      <w:r w:rsidRPr="005F42BD">
        <w:rPr>
          <w:rFonts w:ascii="Times New Roman" w:hAnsi="Times New Roman" w:cs="Times New Roman"/>
          <w:sz w:val="22"/>
          <w:szCs w:val="22"/>
        </w:rPr>
        <w:t xml:space="preserve">. Classroom sessions will be commenced using the standard schedule and training outline for CMW program. </w:t>
      </w:r>
    </w:p>
    <w:p w:rsidR="008806E0" w:rsidRPr="005F42BD" w:rsidRDefault="008806E0" w:rsidP="00DB7A58">
      <w:pPr>
        <w:pStyle w:val="Heading3"/>
        <w:numPr>
          <w:ilvl w:val="2"/>
          <w:numId w:val="18"/>
        </w:numPr>
        <w:tabs>
          <w:tab w:val="left" w:pos="0"/>
          <w:tab w:val="left" w:pos="90"/>
        </w:tabs>
        <w:ind w:left="900"/>
        <w:rPr>
          <w:rFonts w:ascii="Times New Roman" w:hAnsi="Times New Roman" w:cs="Times New Roman"/>
        </w:rPr>
      </w:pPr>
      <w:bookmarkStart w:id="29" w:name="_Toc355082698"/>
      <w:r w:rsidRPr="005F42BD">
        <w:rPr>
          <w:rFonts w:ascii="Times New Roman" w:hAnsi="Times New Roman" w:cs="Times New Roman"/>
        </w:rPr>
        <w:t>arrangement of Classroom Facilities</w:t>
      </w:r>
      <w:bookmarkEnd w:id="29"/>
      <w:r w:rsidRPr="005F42BD">
        <w:rPr>
          <w:rFonts w:ascii="Times New Roman" w:hAnsi="Times New Roman" w:cs="Times New Roman"/>
        </w:rPr>
        <w:t xml:space="preserve"> </w:t>
      </w:r>
    </w:p>
    <w:p w:rsidR="008806E0" w:rsidRPr="005F42BD" w:rsidRDefault="008806E0" w:rsidP="00DB7A58">
      <w:pPr>
        <w:spacing w:before="100" w:beforeAutospacing="1"/>
        <w:ind w:right="144" w:hanging="2880"/>
        <w:jc w:val="both"/>
        <w:rPr>
          <w:rFonts w:ascii="Times New Roman" w:hAnsi="Times New Roman" w:cs="Times New Roman"/>
          <w:color w:val="000000"/>
          <w:sz w:val="22"/>
          <w:szCs w:val="22"/>
        </w:rPr>
      </w:pPr>
      <w:r w:rsidRPr="005F42BD">
        <w:rPr>
          <w:rFonts w:ascii="Times New Roman" w:hAnsi="Times New Roman" w:cs="Times New Roman"/>
          <w:b/>
          <w:bCs/>
          <w:color w:val="000000"/>
          <w:sz w:val="22"/>
          <w:szCs w:val="22"/>
        </w:rPr>
        <w:tab/>
      </w:r>
      <w:r w:rsidRPr="005F42BD">
        <w:rPr>
          <w:rFonts w:ascii="Times New Roman" w:hAnsi="Times New Roman" w:cs="Times New Roman"/>
          <w:color w:val="000000"/>
          <w:sz w:val="22"/>
          <w:szCs w:val="22"/>
        </w:rPr>
        <w:t xml:space="preserve">Classrooms will be available for interactive presentations (e.g., illustrated lectures) and group activities. Seating in classrooms should be comfortable and lighting and ventilation adequate. At a minimum, a writing surface will be provided for each learner, and a chalkboard and/or flipchart, chalk and/or felt pens, and if possible an overhead projector will be available in each classroom. </w:t>
      </w:r>
    </w:p>
    <w:p w:rsidR="008806E0" w:rsidRPr="005F42BD" w:rsidRDefault="00761A21" w:rsidP="009A1EA8">
      <w:pPr>
        <w:pStyle w:val="Heading3"/>
        <w:rPr>
          <w:rFonts w:ascii="Times New Roman" w:hAnsi="Times New Roman" w:cs="Times New Roman"/>
        </w:rPr>
      </w:pPr>
      <w:bookmarkStart w:id="30" w:name="_Toc269375764"/>
      <w:bookmarkStart w:id="31" w:name="_Toc355082699"/>
      <w:r w:rsidRPr="005F42BD">
        <w:rPr>
          <w:rFonts w:ascii="Times New Roman" w:hAnsi="Times New Roman" w:cs="Times New Roman"/>
        </w:rPr>
        <w:t xml:space="preserve">6.2.4. </w:t>
      </w:r>
      <w:r w:rsidR="008806E0" w:rsidRPr="005F42BD">
        <w:rPr>
          <w:rFonts w:ascii="Times New Roman" w:hAnsi="Times New Roman" w:cs="Times New Roman"/>
        </w:rPr>
        <w:t>Availability of Learning Resources</w:t>
      </w:r>
      <w:bookmarkEnd w:id="30"/>
      <w:bookmarkEnd w:id="31"/>
    </w:p>
    <w:p w:rsidR="008806E0" w:rsidRPr="005F42BD" w:rsidRDefault="00347287" w:rsidP="009A1EA8">
      <w:pPr>
        <w:spacing w:before="100" w:beforeAutospacing="1"/>
        <w:ind w:right="144"/>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It</w:t>
      </w:r>
      <w:r w:rsidR="008806E0" w:rsidRPr="005F42BD">
        <w:rPr>
          <w:rFonts w:ascii="Times New Roman" w:hAnsi="Times New Roman" w:cs="Times New Roman"/>
          <w:color w:val="000000"/>
          <w:sz w:val="22"/>
          <w:szCs w:val="22"/>
        </w:rPr>
        <w:t xml:space="preserve"> will ensure learners have access to reference materials and other learning resources for the duration of the training program. These materials and resources will be available at the school, and include reference manuals and other relevant printed materials; anatomic models such as a childbirth simulator, pelvic and fetal models, an</w:t>
      </w:r>
      <w:r w:rsidR="008B2FCE" w:rsidRPr="005F42BD">
        <w:rPr>
          <w:rFonts w:ascii="Times New Roman" w:hAnsi="Times New Roman" w:cs="Times New Roman"/>
          <w:color w:val="000000"/>
          <w:sz w:val="22"/>
          <w:szCs w:val="22"/>
        </w:rPr>
        <w:t>d a newborn resuscitation model,</w:t>
      </w:r>
      <w:r w:rsidR="008806E0" w:rsidRPr="005F42BD">
        <w:rPr>
          <w:rFonts w:ascii="Times New Roman" w:hAnsi="Times New Roman" w:cs="Times New Roman"/>
          <w:color w:val="000000"/>
          <w:sz w:val="22"/>
          <w:szCs w:val="22"/>
        </w:rPr>
        <w:t xml:space="preserve"> </w:t>
      </w:r>
      <w:r w:rsidR="008B2FCE" w:rsidRPr="005F42BD">
        <w:rPr>
          <w:rFonts w:ascii="Times New Roman" w:hAnsi="Times New Roman" w:cs="Times New Roman"/>
          <w:color w:val="000000"/>
          <w:sz w:val="22"/>
          <w:szCs w:val="22"/>
        </w:rPr>
        <w:t xml:space="preserve">necessary </w:t>
      </w:r>
      <w:r w:rsidR="008806E0" w:rsidRPr="005F42BD">
        <w:rPr>
          <w:rFonts w:ascii="Times New Roman" w:hAnsi="Times New Roman" w:cs="Times New Roman"/>
          <w:color w:val="000000"/>
          <w:sz w:val="22"/>
          <w:szCs w:val="22"/>
        </w:rPr>
        <w:t xml:space="preserve">supplies and equipment for practicing with the models such as gloves, drapes, etc. There will be a video cassette player and monitor for viewing educational videos. </w:t>
      </w:r>
    </w:p>
    <w:p w:rsidR="008806E0" w:rsidRPr="005F42BD" w:rsidRDefault="008806E0" w:rsidP="00DB7A58">
      <w:pPr>
        <w:pStyle w:val="Heading3"/>
        <w:numPr>
          <w:ilvl w:val="2"/>
          <w:numId w:val="18"/>
        </w:numPr>
        <w:ind w:left="810"/>
        <w:rPr>
          <w:rFonts w:ascii="Times New Roman" w:hAnsi="Times New Roman" w:cs="Times New Roman"/>
        </w:rPr>
      </w:pPr>
      <w:bookmarkStart w:id="32" w:name="_Toc269375765"/>
      <w:bookmarkStart w:id="33" w:name="_Toc355082700"/>
      <w:r w:rsidRPr="005F42BD">
        <w:rPr>
          <w:rFonts w:ascii="Times New Roman" w:hAnsi="Times New Roman" w:cs="Times New Roman"/>
        </w:rPr>
        <w:t>Preparation of a Simulated Practice Environment</w:t>
      </w:r>
      <w:bookmarkEnd w:id="32"/>
      <w:bookmarkEnd w:id="33"/>
    </w:p>
    <w:p w:rsidR="008806E0" w:rsidRPr="005F42BD" w:rsidRDefault="008806E0" w:rsidP="009A1EA8">
      <w:pPr>
        <w:pStyle w:val="BodyTextIndent"/>
        <w:spacing w:before="100" w:beforeAutospacing="1"/>
        <w:ind w:left="0" w:right="144"/>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A simulated practice environment provides students with a safe environment where they can work together in small groups, watch technical videos, and practice s</w:t>
      </w:r>
      <w:r w:rsidR="00347287">
        <w:rPr>
          <w:rFonts w:ascii="Times New Roman" w:hAnsi="Times New Roman" w:cs="Times New Roman"/>
          <w:color w:val="000000"/>
          <w:sz w:val="22"/>
          <w:szCs w:val="22"/>
        </w:rPr>
        <w:t>kills with anatomic models. The program</w:t>
      </w:r>
      <w:r w:rsidRPr="005F42BD">
        <w:rPr>
          <w:rFonts w:ascii="Times New Roman" w:hAnsi="Times New Roman" w:cs="Times New Roman"/>
          <w:color w:val="000000"/>
          <w:sz w:val="22"/>
          <w:szCs w:val="22"/>
        </w:rPr>
        <w:t xml:space="preserve"> will ensure a room is dedicated to simulated practice or a room at a clinical practice site for this purpose. The simulated practice environment will have the necessary supplies and equipment for the desired practice sessions. </w:t>
      </w:r>
    </w:p>
    <w:p w:rsidR="009030D1" w:rsidRPr="005F42BD" w:rsidRDefault="00E0333C" w:rsidP="00DB7A58">
      <w:pPr>
        <w:pStyle w:val="Heading1"/>
        <w:numPr>
          <w:ilvl w:val="0"/>
          <w:numId w:val="18"/>
        </w:numPr>
        <w:ind w:left="540" w:hanging="450"/>
        <w:rPr>
          <w:rFonts w:ascii="Times New Roman" w:hAnsi="Times New Roman" w:cs="Times New Roman"/>
        </w:rPr>
      </w:pPr>
      <w:bookmarkStart w:id="34" w:name="_Toc355082701"/>
      <w:r w:rsidRPr="005F42BD">
        <w:rPr>
          <w:rFonts w:ascii="Times New Roman" w:hAnsi="Times New Roman" w:cs="Times New Roman"/>
        </w:rPr>
        <w:t>Teaching plan</w:t>
      </w:r>
      <w:bookmarkEnd w:id="34"/>
    </w:p>
    <w:p w:rsidR="002F7B9E" w:rsidRPr="005F42BD" w:rsidRDefault="002F7B9E" w:rsidP="00DB7A58">
      <w:pPr>
        <w:pStyle w:val="Heading3"/>
        <w:numPr>
          <w:ilvl w:val="1"/>
          <w:numId w:val="18"/>
        </w:numPr>
        <w:tabs>
          <w:tab w:val="left" w:pos="900"/>
        </w:tabs>
        <w:ind w:hanging="990"/>
        <w:rPr>
          <w:rFonts w:ascii="Times New Roman" w:hAnsi="Times New Roman" w:cs="Times New Roman"/>
        </w:rPr>
      </w:pPr>
      <w:bookmarkStart w:id="35" w:name="_Toc355082702"/>
      <w:r w:rsidRPr="005F42BD">
        <w:rPr>
          <w:rFonts w:ascii="Times New Roman" w:hAnsi="Times New Roman" w:cs="Times New Roman"/>
        </w:rPr>
        <w:t>Teaching method:</w:t>
      </w:r>
      <w:bookmarkEnd w:id="35"/>
    </w:p>
    <w:p w:rsidR="009030D1" w:rsidRPr="005F42BD" w:rsidRDefault="002F7B9E" w:rsidP="009A1EA8">
      <w:pPr>
        <w:spacing w:before="100" w:beforeAutospacing="1" w:after="0"/>
        <w:ind w:right="144"/>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It will be highly participatory, competency based lecture method where students will improve their knowledge and skills in,</w:t>
      </w:r>
    </w:p>
    <w:p w:rsidR="009030D1" w:rsidRPr="005F42BD" w:rsidRDefault="003031F1" w:rsidP="009A1EA8">
      <w:pPr>
        <w:numPr>
          <w:ilvl w:val="0"/>
          <w:numId w:val="2"/>
        </w:numPr>
        <w:spacing w:before="100" w:beforeAutospacing="1" w:after="0"/>
        <w:ind w:right="144"/>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P</w:t>
      </w:r>
      <w:r w:rsidR="009030D1" w:rsidRPr="005F42BD">
        <w:rPr>
          <w:rFonts w:ascii="Times New Roman" w:hAnsi="Times New Roman" w:cs="Times New Roman"/>
          <w:color w:val="000000"/>
          <w:sz w:val="22"/>
          <w:szCs w:val="22"/>
        </w:rPr>
        <w:t xml:space="preserve">roblem solving, critical thinking, decision-making </w:t>
      </w:r>
      <w:r w:rsidR="002F7B9E" w:rsidRPr="005F42BD">
        <w:rPr>
          <w:rFonts w:ascii="Times New Roman" w:hAnsi="Times New Roman" w:cs="Times New Roman"/>
          <w:color w:val="000000"/>
          <w:sz w:val="22"/>
          <w:szCs w:val="22"/>
        </w:rPr>
        <w:t>and a</w:t>
      </w:r>
      <w:r w:rsidR="009030D1" w:rsidRPr="005F42BD">
        <w:rPr>
          <w:rFonts w:ascii="Times New Roman" w:hAnsi="Times New Roman" w:cs="Times New Roman"/>
          <w:color w:val="000000"/>
          <w:sz w:val="22"/>
          <w:szCs w:val="22"/>
        </w:rPr>
        <w:t>ppropri</w:t>
      </w:r>
      <w:r w:rsidR="002F7B9E" w:rsidRPr="005F42BD">
        <w:rPr>
          <w:rFonts w:ascii="Times New Roman" w:hAnsi="Times New Roman" w:cs="Times New Roman"/>
          <w:color w:val="000000"/>
          <w:sz w:val="22"/>
          <w:szCs w:val="22"/>
        </w:rPr>
        <w:t>ate interpersonal communications</w:t>
      </w:r>
    </w:p>
    <w:p w:rsidR="002F7B9E" w:rsidRPr="005F42BD" w:rsidRDefault="00D80233" w:rsidP="009A1EA8">
      <w:pPr>
        <w:numPr>
          <w:ilvl w:val="0"/>
          <w:numId w:val="2"/>
        </w:numPr>
        <w:spacing w:before="100" w:beforeAutospacing="1" w:after="0"/>
        <w:ind w:right="144"/>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Competency</w:t>
      </w:r>
      <w:r w:rsidR="009030D1" w:rsidRPr="005F42BD">
        <w:rPr>
          <w:rFonts w:ascii="Times New Roman" w:hAnsi="Times New Roman" w:cs="Times New Roman"/>
          <w:color w:val="000000"/>
          <w:sz w:val="22"/>
          <w:szCs w:val="22"/>
        </w:rPr>
        <w:t xml:space="preserve"> in a range of essential clinical skills for basic maternal </w:t>
      </w:r>
      <w:r w:rsidR="003031F1" w:rsidRPr="005F42BD">
        <w:rPr>
          <w:rFonts w:ascii="Times New Roman" w:hAnsi="Times New Roman" w:cs="Times New Roman"/>
          <w:color w:val="000000"/>
          <w:sz w:val="22"/>
          <w:szCs w:val="22"/>
        </w:rPr>
        <w:t>and newborn</w:t>
      </w:r>
      <w:r w:rsidR="009030D1" w:rsidRPr="005F42BD">
        <w:rPr>
          <w:rFonts w:ascii="Times New Roman" w:hAnsi="Times New Roman" w:cs="Times New Roman"/>
          <w:color w:val="000000"/>
          <w:sz w:val="22"/>
          <w:szCs w:val="22"/>
        </w:rPr>
        <w:t xml:space="preserve"> care and for the management of common complicatio</w:t>
      </w:r>
      <w:r w:rsidR="002F7B9E" w:rsidRPr="005F42BD">
        <w:rPr>
          <w:rFonts w:ascii="Times New Roman" w:hAnsi="Times New Roman" w:cs="Times New Roman"/>
          <w:color w:val="000000"/>
          <w:sz w:val="22"/>
          <w:szCs w:val="22"/>
        </w:rPr>
        <w:t>ns in pregnancy and childbirth</w:t>
      </w:r>
    </w:p>
    <w:p w:rsidR="009030D1" w:rsidRPr="005F42BD" w:rsidRDefault="009030D1" w:rsidP="009A1EA8">
      <w:pPr>
        <w:spacing w:before="100" w:beforeAutospacing="1" w:after="0"/>
        <w:ind w:right="144"/>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 xml:space="preserve">In addition, the learning process </w:t>
      </w:r>
      <w:r w:rsidR="002F7B9E" w:rsidRPr="005F42BD">
        <w:rPr>
          <w:rFonts w:ascii="Times New Roman" w:hAnsi="Times New Roman" w:cs="Times New Roman"/>
          <w:color w:val="000000"/>
          <w:sz w:val="22"/>
          <w:szCs w:val="22"/>
        </w:rPr>
        <w:t xml:space="preserve">will incorporate topics for improving the managerial and administrative skills of these community midwives in order to develop efficient plans and administer all tasks in efficient way </w:t>
      </w:r>
      <w:r w:rsidR="00CE7889" w:rsidRPr="005F42BD">
        <w:rPr>
          <w:rFonts w:ascii="Times New Roman" w:hAnsi="Times New Roman" w:cs="Times New Roman"/>
          <w:color w:val="000000"/>
          <w:sz w:val="22"/>
          <w:szCs w:val="22"/>
        </w:rPr>
        <w:t>during their field and official works.</w:t>
      </w:r>
    </w:p>
    <w:p w:rsidR="009030D1" w:rsidRPr="005F42BD" w:rsidRDefault="003379C3" w:rsidP="00DB7A58">
      <w:pPr>
        <w:pStyle w:val="Heading3"/>
        <w:numPr>
          <w:ilvl w:val="1"/>
          <w:numId w:val="18"/>
        </w:numPr>
        <w:ind w:left="810"/>
        <w:rPr>
          <w:rFonts w:ascii="Times New Roman" w:hAnsi="Times New Roman" w:cs="Times New Roman"/>
        </w:rPr>
      </w:pPr>
      <w:bookmarkStart w:id="36" w:name="_Toc355082703"/>
      <w:r w:rsidRPr="005F42BD">
        <w:rPr>
          <w:rFonts w:ascii="Times New Roman" w:hAnsi="Times New Roman" w:cs="Times New Roman"/>
        </w:rPr>
        <w:t>Teaching</w:t>
      </w:r>
      <w:r w:rsidR="009030D1" w:rsidRPr="005F42BD">
        <w:rPr>
          <w:rFonts w:ascii="Times New Roman" w:hAnsi="Times New Roman" w:cs="Times New Roman"/>
        </w:rPr>
        <w:t xml:space="preserve"> Environment</w:t>
      </w:r>
      <w:bookmarkEnd w:id="36"/>
    </w:p>
    <w:p w:rsidR="009030D1" w:rsidRPr="005F42BD" w:rsidRDefault="00347287" w:rsidP="00DB7A58">
      <w:pPr>
        <w:spacing w:before="100" w:beforeAutospacing="1" w:after="0"/>
        <w:ind w:right="144"/>
        <w:jc w:val="both"/>
        <w:rPr>
          <w:rFonts w:ascii="Times New Roman" w:hAnsi="Times New Roman" w:cs="Times New Roman"/>
          <w:color w:val="000000"/>
          <w:sz w:val="22"/>
          <w:szCs w:val="22"/>
        </w:rPr>
      </w:pPr>
      <w:r>
        <w:rPr>
          <w:rFonts w:ascii="Times New Roman" w:hAnsi="Times New Roman" w:cs="Times New Roman"/>
          <w:color w:val="000000"/>
          <w:sz w:val="22"/>
          <w:szCs w:val="22"/>
        </w:rPr>
        <w:t>T</w:t>
      </w:r>
      <w:r w:rsidR="009030D1" w:rsidRPr="005F42BD">
        <w:rPr>
          <w:rFonts w:ascii="Times New Roman" w:hAnsi="Times New Roman" w:cs="Times New Roman"/>
          <w:color w:val="000000"/>
          <w:sz w:val="22"/>
          <w:szCs w:val="22"/>
        </w:rPr>
        <w:t xml:space="preserve">he </w:t>
      </w:r>
      <w:r w:rsidR="003379C3" w:rsidRPr="005F42BD">
        <w:rPr>
          <w:rFonts w:ascii="Times New Roman" w:hAnsi="Times New Roman" w:cs="Times New Roman"/>
          <w:color w:val="000000"/>
          <w:sz w:val="22"/>
          <w:szCs w:val="22"/>
        </w:rPr>
        <w:t>teaching</w:t>
      </w:r>
      <w:r w:rsidR="009030D1" w:rsidRPr="005F42BD">
        <w:rPr>
          <w:rFonts w:ascii="Times New Roman" w:hAnsi="Times New Roman" w:cs="Times New Roman"/>
          <w:color w:val="000000"/>
          <w:sz w:val="22"/>
          <w:szCs w:val="22"/>
        </w:rPr>
        <w:t xml:space="preserve"> environment </w:t>
      </w:r>
      <w:r w:rsidR="0084379D" w:rsidRPr="005F42BD">
        <w:rPr>
          <w:rFonts w:ascii="Times New Roman" w:hAnsi="Times New Roman" w:cs="Times New Roman"/>
          <w:color w:val="000000"/>
          <w:sz w:val="22"/>
          <w:szCs w:val="22"/>
        </w:rPr>
        <w:t>will be proactive, interactive and supportive in a way to have the following facilities</w:t>
      </w:r>
      <w:r w:rsidR="009030D1" w:rsidRPr="005F42BD">
        <w:rPr>
          <w:rFonts w:ascii="Times New Roman" w:hAnsi="Times New Roman" w:cs="Times New Roman"/>
          <w:color w:val="000000"/>
          <w:sz w:val="22"/>
          <w:szCs w:val="22"/>
        </w:rPr>
        <w:t>:</w:t>
      </w:r>
    </w:p>
    <w:p w:rsidR="009030D1" w:rsidRPr="005F42BD" w:rsidRDefault="004955CA" w:rsidP="009A1EA8">
      <w:pPr>
        <w:numPr>
          <w:ilvl w:val="0"/>
          <w:numId w:val="29"/>
        </w:numPr>
        <w:spacing w:before="100" w:beforeAutospacing="1" w:after="0"/>
        <w:ind w:right="144"/>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The environment will be set in a way that the students will practically learn</w:t>
      </w:r>
      <w:r w:rsidR="009030D1" w:rsidRPr="005F42BD">
        <w:rPr>
          <w:rFonts w:ascii="Times New Roman" w:hAnsi="Times New Roman" w:cs="Times New Roman"/>
          <w:color w:val="000000"/>
          <w:sz w:val="22"/>
          <w:szCs w:val="22"/>
        </w:rPr>
        <w:t xml:space="preserve"> problem-solving and critical thinking </w:t>
      </w:r>
      <w:r w:rsidRPr="005F42BD">
        <w:rPr>
          <w:rFonts w:ascii="Times New Roman" w:hAnsi="Times New Roman" w:cs="Times New Roman"/>
          <w:color w:val="000000"/>
          <w:sz w:val="22"/>
          <w:szCs w:val="22"/>
        </w:rPr>
        <w:t xml:space="preserve">skills </w:t>
      </w:r>
      <w:r w:rsidR="009030D1" w:rsidRPr="005F42BD">
        <w:rPr>
          <w:rFonts w:ascii="Times New Roman" w:hAnsi="Times New Roman" w:cs="Times New Roman"/>
          <w:color w:val="000000"/>
          <w:sz w:val="22"/>
          <w:szCs w:val="22"/>
        </w:rPr>
        <w:t>and behav</w:t>
      </w:r>
      <w:r w:rsidR="0084379D" w:rsidRPr="005F42BD">
        <w:rPr>
          <w:rFonts w:ascii="Times New Roman" w:hAnsi="Times New Roman" w:cs="Times New Roman"/>
          <w:color w:val="000000"/>
          <w:sz w:val="22"/>
          <w:szCs w:val="22"/>
        </w:rPr>
        <w:t>es</w:t>
      </w:r>
      <w:r w:rsidR="009030D1" w:rsidRPr="005F42BD">
        <w:rPr>
          <w:rFonts w:ascii="Times New Roman" w:hAnsi="Times New Roman" w:cs="Times New Roman"/>
          <w:color w:val="000000"/>
          <w:sz w:val="22"/>
          <w:szCs w:val="22"/>
        </w:rPr>
        <w:t xml:space="preserve"> </w:t>
      </w:r>
      <w:r w:rsidR="0084379D" w:rsidRPr="005F42BD">
        <w:rPr>
          <w:rFonts w:ascii="Times New Roman" w:hAnsi="Times New Roman" w:cs="Times New Roman"/>
          <w:color w:val="000000"/>
          <w:sz w:val="22"/>
          <w:szCs w:val="22"/>
        </w:rPr>
        <w:t>in a way to</w:t>
      </w:r>
      <w:r w:rsidR="009030D1" w:rsidRPr="005F42BD">
        <w:rPr>
          <w:rFonts w:ascii="Times New Roman" w:hAnsi="Times New Roman" w:cs="Times New Roman"/>
          <w:color w:val="000000"/>
          <w:sz w:val="22"/>
          <w:szCs w:val="22"/>
        </w:rPr>
        <w:t xml:space="preserve"> respect and respond to a pat</w:t>
      </w:r>
      <w:r w:rsidRPr="005F42BD">
        <w:rPr>
          <w:rFonts w:ascii="Times New Roman" w:hAnsi="Times New Roman" w:cs="Times New Roman"/>
          <w:color w:val="000000"/>
          <w:sz w:val="22"/>
          <w:szCs w:val="22"/>
        </w:rPr>
        <w:t>ient’s/client’s perceived needs</w:t>
      </w:r>
    </w:p>
    <w:p w:rsidR="009030D1" w:rsidRPr="005F42BD" w:rsidRDefault="004955CA" w:rsidP="009A1EA8">
      <w:pPr>
        <w:numPr>
          <w:ilvl w:val="0"/>
          <w:numId w:val="29"/>
        </w:numPr>
        <w:spacing w:before="100" w:beforeAutospacing="1" w:after="0"/>
        <w:ind w:right="144"/>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The teaching curriculum should be standard to</w:t>
      </w:r>
      <w:r w:rsidR="009030D1" w:rsidRPr="005F42BD">
        <w:rPr>
          <w:rFonts w:ascii="Times New Roman" w:hAnsi="Times New Roman" w:cs="Times New Roman"/>
          <w:color w:val="000000"/>
          <w:sz w:val="22"/>
          <w:szCs w:val="22"/>
        </w:rPr>
        <w:t xml:space="preserve"> reflects the essential midwifery competencies</w:t>
      </w:r>
      <w:r w:rsidRPr="005F42BD">
        <w:rPr>
          <w:rFonts w:ascii="Times New Roman" w:hAnsi="Times New Roman" w:cs="Times New Roman"/>
          <w:color w:val="000000"/>
          <w:sz w:val="22"/>
          <w:szCs w:val="22"/>
        </w:rPr>
        <w:t xml:space="preserve"> adopted through adult learning approach</w:t>
      </w:r>
    </w:p>
    <w:p w:rsidR="009030D1" w:rsidRPr="005F42BD" w:rsidRDefault="004955CA" w:rsidP="009A1EA8">
      <w:pPr>
        <w:numPr>
          <w:ilvl w:val="0"/>
          <w:numId w:val="29"/>
        </w:numPr>
        <w:spacing w:before="100" w:beforeAutospacing="1" w:after="0"/>
        <w:ind w:right="144"/>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lastRenderedPageBreak/>
        <w:t>Teachers should be practically prepared to demonstrate competency based learning approach</w:t>
      </w:r>
    </w:p>
    <w:p w:rsidR="009030D1" w:rsidRPr="005F42BD" w:rsidRDefault="00B138B1" w:rsidP="009A1EA8">
      <w:pPr>
        <w:numPr>
          <w:ilvl w:val="0"/>
          <w:numId w:val="29"/>
        </w:numPr>
        <w:spacing w:before="100" w:beforeAutospacing="1" w:after="0"/>
        <w:ind w:right="144"/>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I</w:t>
      </w:r>
      <w:r w:rsidR="004955CA" w:rsidRPr="005F42BD">
        <w:rPr>
          <w:rFonts w:ascii="Times New Roman" w:hAnsi="Times New Roman" w:cs="Times New Roman"/>
          <w:color w:val="000000"/>
          <w:sz w:val="22"/>
          <w:szCs w:val="22"/>
        </w:rPr>
        <w:t>nvolving</w:t>
      </w:r>
      <w:r w:rsidR="009030D1" w:rsidRPr="005F42BD">
        <w:rPr>
          <w:rFonts w:ascii="Times New Roman" w:hAnsi="Times New Roman" w:cs="Times New Roman"/>
          <w:color w:val="000000"/>
          <w:sz w:val="22"/>
          <w:szCs w:val="22"/>
        </w:rPr>
        <w:t xml:space="preserve"> competent clinical preceptors who are able to use co</w:t>
      </w:r>
      <w:r w:rsidR="004955CA" w:rsidRPr="005F42BD">
        <w:rPr>
          <w:rFonts w:ascii="Times New Roman" w:hAnsi="Times New Roman" w:cs="Times New Roman"/>
          <w:color w:val="000000"/>
          <w:sz w:val="22"/>
          <w:szCs w:val="22"/>
        </w:rPr>
        <w:t>mpetency-based assessment tools</w:t>
      </w:r>
    </w:p>
    <w:p w:rsidR="009030D1" w:rsidRPr="005F42BD" w:rsidRDefault="00347287" w:rsidP="009A1EA8">
      <w:pPr>
        <w:numPr>
          <w:ilvl w:val="0"/>
          <w:numId w:val="29"/>
        </w:numPr>
        <w:spacing w:before="100" w:beforeAutospacing="1" w:after="0"/>
        <w:ind w:right="144"/>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Facilitating</w:t>
      </w:r>
      <w:r w:rsidR="009030D1" w:rsidRPr="005F42BD">
        <w:rPr>
          <w:rFonts w:ascii="Times New Roman" w:hAnsi="Times New Roman" w:cs="Times New Roman"/>
          <w:color w:val="000000"/>
          <w:sz w:val="22"/>
          <w:szCs w:val="22"/>
        </w:rPr>
        <w:t xml:space="preserve"> comprehensive, supervised clinical learning experiences that will enable the development of essential skills for basic maternal and newborn care and for the management of common complicatio</w:t>
      </w:r>
      <w:r w:rsidR="004955CA" w:rsidRPr="005F42BD">
        <w:rPr>
          <w:rFonts w:ascii="Times New Roman" w:hAnsi="Times New Roman" w:cs="Times New Roman"/>
          <w:color w:val="000000"/>
          <w:sz w:val="22"/>
          <w:szCs w:val="22"/>
        </w:rPr>
        <w:t>ns in pregnancy and childbirth</w:t>
      </w:r>
    </w:p>
    <w:p w:rsidR="009030D1" w:rsidRPr="005F42BD" w:rsidRDefault="004955CA" w:rsidP="009A1EA8">
      <w:pPr>
        <w:numPr>
          <w:ilvl w:val="0"/>
          <w:numId w:val="29"/>
        </w:numPr>
        <w:spacing w:before="100" w:beforeAutospacing="1" w:after="0"/>
        <w:ind w:right="144"/>
        <w:jc w:val="both"/>
        <w:rPr>
          <w:rFonts w:ascii="Times New Roman" w:hAnsi="Times New Roman" w:cs="Times New Roman"/>
          <w:color w:val="000000"/>
          <w:sz w:val="22"/>
          <w:szCs w:val="22"/>
        </w:rPr>
      </w:pPr>
      <w:r w:rsidRPr="005F42BD">
        <w:rPr>
          <w:rFonts w:ascii="Times New Roman" w:hAnsi="Times New Roman" w:cs="Times New Roman"/>
          <w:color w:val="000000"/>
          <w:sz w:val="22"/>
          <w:szCs w:val="22"/>
        </w:rPr>
        <w:t>Including</w:t>
      </w:r>
      <w:r w:rsidR="009030D1" w:rsidRPr="005F42BD">
        <w:rPr>
          <w:rFonts w:ascii="Times New Roman" w:hAnsi="Times New Roman" w:cs="Times New Roman"/>
          <w:color w:val="000000"/>
          <w:sz w:val="22"/>
          <w:szCs w:val="22"/>
        </w:rPr>
        <w:t xml:space="preserve"> evaluation methods that assess knowledge, skills, and attitudes.</w:t>
      </w:r>
    </w:p>
    <w:p w:rsidR="00BC002B" w:rsidRPr="005F42BD" w:rsidRDefault="003D0F13" w:rsidP="00DB7A58">
      <w:pPr>
        <w:pStyle w:val="Heading1"/>
        <w:numPr>
          <w:ilvl w:val="0"/>
          <w:numId w:val="18"/>
        </w:numPr>
        <w:ind w:hanging="630"/>
        <w:rPr>
          <w:rFonts w:ascii="Times New Roman" w:hAnsi="Times New Roman" w:cs="Times New Roman"/>
        </w:rPr>
      </w:pPr>
      <w:bookmarkStart w:id="37" w:name="_Toc355082704"/>
      <w:r w:rsidRPr="005F42BD">
        <w:rPr>
          <w:rFonts w:ascii="Times New Roman" w:hAnsi="Times New Roman" w:cs="Times New Roman"/>
        </w:rPr>
        <w:t>Program Sustainability</w:t>
      </w:r>
      <w:bookmarkEnd w:id="37"/>
      <w:r w:rsidRPr="005F42BD">
        <w:rPr>
          <w:rFonts w:ascii="Times New Roman" w:hAnsi="Times New Roman" w:cs="Times New Roman"/>
        </w:rPr>
        <w:t xml:space="preserve"> </w:t>
      </w:r>
    </w:p>
    <w:p w:rsidR="00A22889" w:rsidRPr="005F42BD" w:rsidRDefault="00A22889" w:rsidP="009A1EA8">
      <w:pPr>
        <w:keepNext/>
        <w:jc w:val="both"/>
        <w:rPr>
          <w:rFonts w:ascii="Times New Roman" w:eastAsia="Calibri" w:hAnsi="Times New Roman" w:cs="Times New Roman"/>
          <w:sz w:val="22"/>
          <w:szCs w:val="22"/>
        </w:rPr>
      </w:pPr>
      <w:r w:rsidRPr="005F42BD">
        <w:rPr>
          <w:rFonts w:ascii="Times New Roman" w:hAnsi="Times New Roman" w:cs="Times New Roman"/>
          <w:sz w:val="22"/>
          <w:szCs w:val="22"/>
        </w:rPr>
        <w:t>Sustainabl</w:t>
      </w:r>
      <w:r w:rsidR="00BA7C8A">
        <w:rPr>
          <w:rFonts w:ascii="Times New Roman" w:hAnsi="Times New Roman" w:cs="Times New Roman"/>
          <w:sz w:val="22"/>
          <w:szCs w:val="22"/>
        </w:rPr>
        <w:t xml:space="preserve">e development </w:t>
      </w:r>
      <w:r w:rsidR="00BA7C8A" w:rsidRPr="005F42BD">
        <w:rPr>
          <w:rFonts w:ascii="Times New Roman" w:hAnsi="Times New Roman" w:cs="Times New Roman"/>
          <w:sz w:val="22"/>
          <w:szCs w:val="22"/>
        </w:rPr>
        <w:t>is</w:t>
      </w:r>
      <w:r w:rsidRPr="005F42BD">
        <w:rPr>
          <w:rFonts w:ascii="Times New Roman" w:hAnsi="Times New Roman" w:cs="Times New Roman"/>
          <w:sz w:val="22"/>
          <w:szCs w:val="22"/>
        </w:rPr>
        <w:t xml:space="preserve"> bringing desired positive changes through enabling and capacitating the </w:t>
      </w:r>
      <w:r w:rsidR="00676609" w:rsidRPr="005F42BD">
        <w:rPr>
          <w:rFonts w:ascii="Times New Roman" w:hAnsi="Times New Roman" w:cs="Times New Roman"/>
          <w:sz w:val="22"/>
          <w:szCs w:val="22"/>
        </w:rPr>
        <w:t>communities</w:t>
      </w:r>
      <w:r w:rsidRPr="005F42BD">
        <w:rPr>
          <w:rFonts w:ascii="Times New Roman" w:hAnsi="Times New Roman" w:cs="Times New Roman"/>
          <w:sz w:val="22"/>
          <w:szCs w:val="22"/>
        </w:rPr>
        <w:t xml:space="preserve"> to identify and respond to their perce</w:t>
      </w:r>
      <w:r w:rsidR="00A7196B">
        <w:rPr>
          <w:rFonts w:ascii="Times New Roman" w:hAnsi="Times New Roman" w:cs="Times New Roman"/>
          <w:sz w:val="22"/>
          <w:szCs w:val="22"/>
        </w:rPr>
        <w:t>ived needs. S</w:t>
      </w:r>
      <w:r w:rsidRPr="005F42BD">
        <w:rPr>
          <w:rFonts w:ascii="Times New Roman" w:hAnsi="Times New Roman" w:cs="Times New Roman"/>
          <w:sz w:val="22"/>
          <w:szCs w:val="22"/>
        </w:rPr>
        <w:t xml:space="preserve">ustainable development is not something that could be attained overnight, but extreme caution should be exercised to maintain provision of basic assistance, while gradually introducing area-specific developmental practices and disciplines. </w:t>
      </w:r>
    </w:p>
    <w:p w:rsidR="00A7196B" w:rsidRPr="005F42BD" w:rsidRDefault="00A7196B" w:rsidP="00A7196B">
      <w:pPr>
        <w:spacing w:before="120" w:after="120"/>
        <w:jc w:val="both"/>
        <w:rPr>
          <w:rFonts w:ascii="Times New Roman" w:hAnsi="Times New Roman" w:cs="Times New Roman"/>
          <w:sz w:val="22"/>
          <w:szCs w:val="22"/>
        </w:rPr>
      </w:pPr>
      <w:r>
        <w:rPr>
          <w:rFonts w:ascii="Times New Roman" w:hAnsi="Times New Roman" w:cs="Times New Roman"/>
          <w:color w:val="000000"/>
          <w:sz w:val="22"/>
          <w:szCs w:val="22"/>
        </w:rPr>
        <w:t>This program</w:t>
      </w:r>
      <w:r w:rsidR="00196E31" w:rsidRPr="005F42BD">
        <w:rPr>
          <w:rFonts w:ascii="Times New Roman" w:hAnsi="Times New Roman" w:cs="Times New Roman"/>
          <w:color w:val="000000"/>
          <w:sz w:val="22"/>
          <w:szCs w:val="22"/>
        </w:rPr>
        <w:t xml:space="preserve"> aims to work closely with the community, local partners, the private sector, and the Ministry of Public Health at both provincial and national levels to ensure the effective and sustainable Midwifery Training Program</w:t>
      </w:r>
      <w:r>
        <w:rPr>
          <w:rFonts w:ascii="Times New Roman" w:hAnsi="Times New Roman" w:cs="Times New Roman"/>
          <w:color w:val="000000"/>
          <w:sz w:val="22"/>
          <w:szCs w:val="22"/>
        </w:rPr>
        <w:t>.</w:t>
      </w:r>
    </w:p>
    <w:p w:rsidR="00E20C82" w:rsidRPr="005F42BD" w:rsidRDefault="0038459B" w:rsidP="00273F10">
      <w:pPr>
        <w:jc w:val="both"/>
        <w:rPr>
          <w:rFonts w:ascii="Times New Roman" w:hAnsi="Times New Roman" w:cs="Times New Roman"/>
          <w:sz w:val="22"/>
          <w:szCs w:val="22"/>
        </w:rPr>
      </w:pPr>
      <w:r w:rsidRPr="005F42BD">
        <w:rPr>
          <w:rFonts w:ascii="Times New Roman" w:hAnsi="Times New Roman" w:cs="Times New Roman"/>
          <w:sz w:val="22"/>
          <w:szCs w:val="22"/>
        </w:rPr>
        <w:t xml:space="preserve">Community Sustainability activities aim to establish health services not just fully acceptable to the community, but fully supported by all its members. </w:t>
      </w:r>
      <w:r w:rsidR="00A7196B">
        <w:rPr>
          <w:rFonts w:ascii="Times New Roman" w:hAnsi="Times New Roman" w:cs="Times New Roman"/>
          <w:sz w:val="22"/>
          <w:szCs w:val="22"/>
        </w:rPr>
        <w:t>The program</w:t>
      </w:r>
      <w:r w:rsidRPr="005F42BD">
        <w:rPr>
          <w:rFonts w:ascii="Times New Roman" w:hAnsi="Times New Roman" w:cs="Times New Roman"/>
          <w:sz w:val="22"/>
          <w:szCs w:val="22"/>
        </w:rPr>
        <w:t xml:space="preserve"> will involve community members in the recruitment of midwifery candidates, as part of creating strong ties and linkages with the community.  Community trust</w:t>
      </w:r>
      <w:r w:rsidR="00100450" w:rsidRPr="005F42BD">
        <w:rPr>
          <w:rFonts w:ascii="Times New Roman" w:hAnsi="Times New Roman" w:cs="Times New Roman"/>
          <w:sz w:val="22"/>
          <w:szCs w:val="22"/>
        </w:rPr>
        <w:t xml:space="preserve"> and</w:t>
      </w:r>
      <w:r w:rsidRPr="005F42BD">
        <w:rPr>
          <w:rFonts w:ascii="Times New Roman" w:hAnsi="Times New Roman" w:cs="Times New Roman"/>
          <w:sz w:val="22"/>
          <w:szCs w:val="22"/>
        </w:rPr>
        <w:t xml:space="preserve"> institution</w:t>
      </w:r>
      <w:r w:rsidR="00100450" w:rsidRPr="005F42BD">
        <w:rPr>
          <w:rFonts w:ascii="Times New Roman" w:hAnsi="Times New Roman" w:cs="Times New Roman"/>
          <w:sz w:val="22"/>
          <w:szCs w:val="22"/>
        </w:rPr>
        <w:t>al</w:t>
      </w:r>
      <w:r w:rsidRPr="005F42BD">
        <w:rPr>
          <w:rFonts w:ascii="Times New Roman" w:hAnsi="Times New Roman" w:cs="Times New Roman"/>
          <w:sz w:val="22"/>
          <w:szCs w:val="22"/>
        </w:rPr>
        <w:t xml:space="preserve"> sustainability is the only tool to preserve a long life for current and new health services.</w:t>
      </w:r>
    </w:p>
    <w:p w:rsidR="00EE53B4" w:rsidRPr="005F42BD" w:rsidRDefault="00EE53B4" w:rsidP="000631C4">
      <w:pPr>
        <w:spacing w:before="120" w:after="120" w:line="360" w:lineRule="auto"/>
        <w:jc w:val="both"/>
        <w:rPr>
          <w:rFonts w:ascii="Times New Roman" w:hAnsi="Times New Roman" w:cs="Times New Roman"/>
          <w:b/>
          <w:bCs/>
          <w:color w:val="000000"/>
          <w:sz w:val="22"/>
          <w:szCs w:val="22"/>
          <w:u w:val="single"/>
        </w:rPr>
      </w:pPr>
    </w:p>
    <w:p w:rsidR="00EE53B4" w:rsidRPr="005F42BD" w:rsidRDefault="00EE53B4" w:rsidP="000631C4">
      <w:pPr>
        <w:spacing w:before="120" w:after="120" w:line="360" w:lineRule="auto"/>
        <w:jc w:val="both"/>
        <w:rPr>
          <w:rFonts w:ascii="Times New Roman" w:hAnsi="Times New Roman" w:cs="Times New Roman"/>
          <w:b/>
          <w:bCs/>
          <w:color w:val="000000"/>
          <w:sz w:val="22"/>
          <w:szCs w:val="22"/>
          <w:u w:val="single"/>
        </w:rPr>
      </w:pPr>
    </w:p>
    <w:p w:rsidR="00EE53B4" w:rsidRPr="005F42BD" w:rsidRDefault="00EE53B4" w:rsidP="000631C4">
      <w:pPr>
        <w:spacing w:before="120" w:after="120" w:line="360" w:lineRule="auto"/>
        <w:jc w:val="both"/>
        <w:rPr>
          <w:rFonts w:ascii="Times New Roman" w:hAnsi="Times New Roman" w:cs="Times New Roman"/>
          <w:b/>
          <w:bCs/>
          <w:color w:val="000000"/>
          <w:sz w:val="22"/>
          <w:szCs w:val="22"/>
          <w:u w:val="single"/>
        </w:rPr>
      </w:pPr>
    </w:p>
    <w:p w:rsidR="00EE53B4" w:rsidRPr="005F42BD" w:rsidRDefault="00EE53B4" w:rsidP="000631C4">
      <w:pPr>
        <w:spacing w:before="120" w:after="120" w:line="360" w:lineRule="auto"/>
        <w:jc w:val="both"/>
        <w:rPr>
          <w:rFonts w:ascii="Times New Roman" w:hAnsi="Times New Roman" w:cs="Times New Roman"/>
          <w:b/>
          <w:bCs/>
          <w:color w:val="000000"/>
          <w:sz w:val="22"/>
          <w:szCs w:val="22"/>
          <w:u w:val="single"/>
        </w:rPr>
      </w:pPr>
    </w:p>
    <w:sectPr w:rsidR="00EE53B4" w:rsidRPr="005F42BD" w:rsidSect="001C7D17">
      <w:pgSz w:w="12240" w:h="15840"/>
      <w:pgMar w:top="1440" w:right="1800" w:bottom="1440" w:left="180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46" w:rsidRDefault="00343846">
      <w:r>
        <w:separator/>
      </w:r>
    </w:p>
  </w:endnote>
  <w:endnote w:type="continuationSeparator" w:id="0">
    <w:p w:rsidR="00343846" w:rsidRDefault="0034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3C" w:rsidRDefault="00CD6D3C" w:rsidP="004A3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D6D3C" w:rsidRDefault="00CD6D3C" w:rsidP="006242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3C" w:rsidRDefault="00CD6D3C">
    <w:pPr>
      <w:pStyle w:val="Footer"/>
      <w:pBdr>
        <w:top w:val="single" w:sz="4" w:space="1" w:color="D9D9D9"/>
      </w:pBdr>
      <w:jc w:val="right"/>
    </w:pPr>
    <w:r>
      <w:fldChar w:fldCharType="begin"/>
    </w:r>
    <w:r>
      <w:instrText xml:space="preserve"> PAGE   \* MERGEFORMAT </w:instrText>
    </w:r>
    <w:r>
      <w:fldChar w:fldCharType="separate"/>
    </w:r>
    <w:r w:rsidR="007370A9">
      <w:rPr>
        <w:noProof/>
      </w:rPr>
      <w:t>4</w:t>
    </w:r>
    <w:r>
      <w:rPr>
        <w:noProof/>
      </w:rPr>
      <w:fldChar w:fldCharType="end"/>
    </w:r>
    <w:r>
      <w:t xml:space="preserve"> | </w:t>
    </w:r>
    <w:r>
      <w:rPr>
        <w:color w:val="7F7F7F"/>
        <w:spacing w:val="60"/>
      </w:rPr>
      <w:t>Page</w:t>
    </w:r>
  </w:p>
  <w:p w:rsidR="00CD6D3C" w:rsidRDefault="00CD6D3C" w:rsidP="006242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3C" w:rsidRDefault="00CD6D3C">
    <w:pPr>
      <w:pStyle w:val="Footer"/>
      <w:pBdr>
        <w:top w:val="single" w:sz="4" w:space="1" w:color="D9D9D9"/>
      </w:pBdr>
      <w:jc w:val="right"/>
    </w:pPr>
    <w:r>
      <w:fldChar w:fldCharType="begin"/>
    </w:r>
    <w:r>
      <w:instrText xml:space="preserve"> PAGE   \* MERGEFORMAT </w:instrText>
    </w:r>
    <w:r>
      <w:fldChar w:fldCharType="separate"/>
    </w:r>
    <w:r w:rsidR="007370A9">
      <w:rPr>
        <w:noProof/>
      </w:rPr>
      <w:t>0</w:t>
    </w:r>
    <w:r>
      <w:rPr>
        <w:noProof/>
      </w:rPr>
      <w:fldChar w:fldCharType="end"/>
    </w:r>
    <w:r>
      <w:t xml:space="preserve"> </w:t>
    </w:r>
  </w:p>
  <w:p w:rsidR="00CD6D3C" w:rsidRDefault="00CD6D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3C" w:rsidRPr="00710ADE" w:rsidRDefault="00CD6D3C">
    <w:pPr>
      <w:pStyle w:val="Footer"/>
      <w:pBdr>
        <w:top w:val="single" w:sz="4" w:space="1" w:color="D9D9D9"/>
      </w:pBdr>
      <w:jc w:val="right"/>
      <w:rPr>
        <w:b/>
        <w:bCs/>
      </w:rPr>
    </w:pPr>
    <w:r w:rsidRPr="00710ADE">
      <w:rPr>
        <w:b/>
        <w:bCs/>
      </w:rPr>
      <w:fldChar w:fldCharType="begin"/>
    </w:r>
    <w:r w:rsidRPr="00710ADE">
      <w:rPr>
        <w:b/>
        <w:bCs/>
      </w:rPr>
      <w:instrText xml:space="preserve"> PAGE   \* MERGEFORMAT </w:instrText>
    </w:r>
    <w:r w:rsidRPr="00710ADE">
      <w:rPr>
        <w:b/>
        <w:bCs/>
      </w:rPr>
      <w:fldChar w:fldCharType="separate"/>
    </w:r>
    <w:r w:rsidR="007370A9">
      <w:rPr>
        <w:b/>
        <w:bCs/>
        <w:noProof/>
      </w:rPr>
      <w:t>3</w:t>
    </w:r>
    <w:r w:rsidRPr="00710ADE">
      <w:rPr>
        <w:b/>
        <w:bCs/>
      </w:rPr>
      <w:fldChar w:fldCharType="end"/>
    </w:r>
    <w:r w:rsidRPr="00710ADE">
      <w:rPr>
        <w:b/>
        <w:bCs/>
      </w:rPr>
      <w:t xml:space="preserve"> | </w:t>
    </w:r>
    <w:r w:rsidRPr="00710ADE">
      <w:rPr>
        <w:b/>
        <w:bCs/>
        <w:color w:val="7F7F7F"/>
        <w:spacing w:val="60"/>
      </w:rPr>
      <w:t>Page</w:t>
    </w:r>
  </w:p>
  <w:p w:rsidR="00CD6D3C" w:rsidRDefault="00CD6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46" w:rsidRDefault="00343846">
      <w:r>
        <w:separator/>
      </w:r>
    </w:p>
  </w:footnote>
  <w:footnote w:type="continuationSeparator" w:id="0">
    <w:p w:rsidR="00343846" w:rsidRDefault="00343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456"/>
    <w:multiLevelType w:val="hybridMultilevel"/>
    <w:tmpl w:val="A542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1234C"/>
    <w:multiLevelType w:val="hybridMultilevel"/>
    <w:tmpl w:val="C914A898"/>
    <w:lvl w:ilvl="0" w:tplc="72FEF708">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3C00E4"/>
    <w:multiLevelType w:val="multilevel"/>
    <w:tmpl w:val="E6B07A7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2BA3B25"/>
    <w:multiLevelType w:val="hybridMultilevel"/>
    <w:tmpl w:val="6A327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FD2605"/>
    <w:multiLevelType w:val="hybridMultilevel"/>
    <w:tmpl w:val="72604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54DC4"/>
    <w:multiLevelType w:val="multilevel"/>
    <w:tmpl w:val="1754374A"/>
    <w:lvl w:ilvl="0">
      <w:start w:val="1"/>
      <w:numFmt w:val="decimal"/>
      <w:lvlText w:val="%1."/>
      <w:lvlJc w:val="left"/>
      <w:pPr>
        <w:ind w:left="450" w:hanging="360"/>
      </w:pPr>
      <w:rPr>
        <w:rFonts w:hint="default"/>
        <w:color w:val="FFFFFF"/>
      </w:rPr>
    </w:lvl>
    <w:lvl w:ilvl="1">
      <w:start w:val="1"/>
      <w:numFmt w:val="decimal"/>
      <w:isLgl/>
      <w:lvlText w:val="%1.%2."/>
      <w:lvlJc w:val="left"/>
      <w:pPr>
        <w:ind w:left="1080" w:hanging="720"/>
      </w:pPr>
      <w:rPr>
        <w:rFonts w:hint="default"/>
        <w:b w:val="0"/>
        <w:bCs/>
        <w:color w:val="244061"/>
      </w:rPr>
    </w:lvl>
    <w:lvl w:ilvl="2">
      <w:start w:val="1"/>
      <w:numFmt w:val="decimal"/>
      <w:isLgl/>
      <w:lvlText w:val="%1.%2.%3."/>
      <w:lvlJc w:val="left"/>
      <w:pPr>
        <w:ind w:left="99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7004B6C"/>
    <w:multiLevelType w:val="hybridMultilevel"/>
    <w:tmpl w:val="4F8AC8A4"/>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3C0E11"/>
    <w:multiLevelType w:val="hybridMultilevel"/>
    <w:tmpl w:val="C352A030"/>
    <w:lvl w:ilvl="0" w:tplc="72FEF708">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C22C1C"/>
    <w:multiLevelType w:val="hybridMultilevel"/>
    <w:tmpl w:val="DC8C6724"/>
    <w:lvl w:ilvl="0" w:tplc="72FEF708">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AA168F"/>
    <w:multiLevelType w:val="hybridMultilevel"/>
    <w:tmpl w:val="5E28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8574F5"/>
    <w:multiLevelType w:val="hybridMultilevel"/>
    <w:tmpl w:val="74EA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A1EB3"/>
    <w:multiLevelType w:val="hybridMultilevel"/>
    <w:tmpl w:val="DF6E0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811E6"/>
    <w:multiLevelType w:val="hybridMultilevel"/>
    <w:tmpl w:val="AB1AB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286C86"/>
    <w:multiLevelType w:val="hybridMultilevel"/>
    <w:tmpl w:val="494C6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FB2334"/>
    <w:multiLevelType w:val="hybridMultilevel"/>
    <w:tmpl w:val="DF08E4D6"/>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1260"/>
        </w:tabs>
        <w:ind w:left="1260" w:hanging="180"/>
      </w:pPr>
      <w:rPr>
        <w:rFonts w:hint="default"/>
      </w:rPr>
    </w:lvl>
    <w:lvl w:ilvl="2" w:tplc="04090013">
      <w:start w:val="1"/>
      <w:numFmt w:val="upperRoman"/>
      <w:lvlText w:val="%3."/>
      <w:lvlJc w:val="right"/>
      <w:pPr>
        <w:tabs>
          <w:tab w:val="num" w:pos="1260"/>
        </w:tabs>
        <w:ind w:left="1260" w:hanging="180"/>
      </w:pPr>
      <w:rPr>
        <w:rFonts w:hint="default"/>
      </w:rPr>
    </w:lvl>
    <w:lvl w:ilvl="3" w:tplc="895AC6EA">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163D5F"/>
    <w:multiLevelType w:val="hybridMultilevel"/>
    <w:tmpl w:val="4156FD8E"/>
    <w:lvl w:ilvl="0" w:tplc="04090009">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280C0335"/>
    <w:multiLevelType w:val="hybridMultilevel"/>
    <w:tmpl w:val="6548F0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813E8F"/>
    <w:multiLevelType w:val="hybridMultilevel"/>
    <w:tmpl w:val="D08E78C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374EF"/>
    <w:multiLevelType w:val="hybridMultilevel"/>
    <w:tmpl w:val="B9F43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67BBB"/>
    <w:multiLevelType w:val="hybridMultilevel"/>
    <w:tmpl w:val="30B61EEC"/>
    <w:lvl w:ilvl="0" w:tplc="04090009">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33504C55"/>
    <w:multiLevelType w:val="multilevel"/>
    <w:tmpl w:val="4FF6F05E"/>
    <w:lvl w:ilvl="0">
      <w:start w:val="1"/>
      <w:numFmt w:val="bullet"/>
      <w:lvlText w:val=""/>
      <w:lvlJc w:val="left"/>
      <w:pPr>
        <w:tabs>
          <w:tab w:val="num" w:pos="360"/>
        </w:tabs>
        <w:ind w:left="360" w:hanging="360"/>
      </w:pPr>
      <w:rPr>
        <w:rFonts w:ascii="Symbol" w:hAnsi="Symbol" w:hint="default"/>
      </w:rPr>
    </w:lvl>
    <w:lvl w:ilvl="1">
      <w:start w:val="3"/>
      <w:numFmt w:val="lowerLetter"/>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3CC507FF"/>
    <w:multiLevelType w:val="hybridMultilevel"/>
    <w:tmpl w:val="235E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01495"/>
    <w:multiLevelType w:val="hybridMultilevel"/>
    <w:tmpl w:val="B21C57A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D64AF0"/>
    <w:multiLevelType w:val="hybridMultilevel"/>
    <w:tmpl w:val="34F4D1B2"/>
    <w:lvl w:ilvl="0" w:tplc="72FEF708">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927DF0"/>
    <w:multiLevelType w:val="multilevel"/>
    <w:tmpl w:val="E6B07A7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84251CE"/>
    <w:multiLevelType w:val="hybridMultilevel"/>
    <w:tmpl w:val="A3A0B030"/>
    <w:lvl w:ilvl="0" w:tplc="9560257E">
      <w:start w:val="1"/>
      <w:numFmt w:val="decimal"/>
      <w:lvlText w:val="%1."/>
      <w:lvlJc w:val="left"/>
      <w:pPr>
        <w:tabs>
          <w:tab w:val="num" w:pos="360"/>
        </w:tabs>
        <w:ind w:left="360" w:hanging="360"/>
      </w:pPr>
      <w:rPr>
        <w:rFonts w:hint="default"/>
        <w:b/>
      </w:rPr>
    </w:lvl>
    <w:lvl w:ilvl="1" w:tplc="C77EB3EE">
      <w:numFmt w:val="none"/>
      <w:lvlText w:val=""/>
      <w:lvlJc w:val="left"/>
      <w:pPr>
        <w:tabs>
          <w:tab w:val="num" w:pos="360"/>
        </w:tabs>
      </w:pPr>
    </w:lvl>
    <w:lvl w:ilvl="2" w:tplc="5F64D92A">
      <w:numFmt w:val="none"/>
      <w:lvlText w:val=""/>
      <w:lvlJc w:val="left"/>
      <w:pPr>
        <w:tabs>
          <w:tab w:val="num" w:pos="360"/>
        </w:tabs>
      </w:pPr>
    </w:lvl>
    <w:lvl w:ilvl="3" w:tplc="98EE5E94">
      <w:numFmt w:val="none"/>
      <w:lvlText w:val=""/>
      <w:lvlJc w:val="left"/>
      <w:pPr>
        <w:tabs>
          <w:tab w:val="num" w:pos="360"/>
        </w:tabs>
      </w:pPr>
    </w:lvl>
    <w:lvl w:ilvl="4" w:tplc="D34CBAC2">
      <w:numFmt w:val="none"/>
      <w:lvlText w:val=""/>
      <w:lvlJc w:val="left"/>
      <w:pPr>
        <w:tabs>
          <w:tab w:val="num" w:pos="360"/>
        </w:tabs>
      </w:pPr>
    </w:lvl>
    <w:lvl w:ilvl="5" w:tplc="1CBCAB38">
      <w:numFmt w:val="none"/>
      <w:lvlText w:val=""/>
      <w:lvlJc w:val="left"/>
      <w:pPr>
        <w:tabs>
          <w:tab w:val="num" w:pos="360"/>
        </w:tabs>
      </w:pPr>
    </w:lvl>
    <w:lvl w:ilvl="6" w:tplc="350A4DDE">
      <w:numFmt w:val="none"/>
      <w:lvlText w:val=""/>
      <w:lvlJc w:val="left"/>
      <w:pPr>
        <w:tabs>
          <w:tab w:val="num" w:pos="360"/>
        </w:tabs>
      </w:pPr>
    </w:lvl>
    <w:lvl w:ilvl="7" w:tplc="9C8C237C">
      <w:numFmt w:val="none"/>
      <w:lvlText w:val=""/>
      <w:lvlJc w:val="left"/>
      <w:pPr>
        <w:tabs>
          <w:tab w:val="num" w:pos="360"/>
        </w:tabs>
      </w:pPr>
    </w:lvl>
    <w:lvl w:ilvl="8" w:tplc="BBFAD5A0">
      <w:numFmt w:val="none"/>
      <w:lvlText w:val=""/>
      <w:lvlJc w:val="left"/>
      <w:pPr>
        <w:tabs>
          <w:tab w:val="num" w:pos="360"/>
        </w:tabs>
      </w:pPr>
    </w:lvl>
  </w:abstractNum>
  <w:abstractNum w:abstractNumId="26">
    <w:nsid w:val="4E8F08E1"/>
    <w:multiLevelType w:val="hybridMultilevel"/>
    <w:tmpl w:val="820477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986292"/>
    <w:multiLevelType w:val="hybridMultilevel"/>
    <w:tmpl w:val="7A9E74D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AA1F2D"/>
    <w:multiLevelType w:val="hybridMultilevel"/>
    <w:tmpl w:val="749CF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E16F1D"/>
    <w:multiLevelType w:val="hybridMultilevel"/>
    <w:tmpl w:val="1A3CEB0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4293A52"/>
    <w:multiLevelType w:val="hybridMultilevel"/>
    <w:tmpl w:val="3DC64E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ED6E5A"/>
    <w:multiLevelType w:val="hybridMultilevel"/>
    <w:tmpl w:val="7DC0A5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9C042C"/>
    <w:multiLevelType w:val="hybridMultilevel"/>
    <w:tmpl w:val="7024A3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621B17"/>
    <w:multiLevelType w:val="hybridMultilevel"/>
    <w:tmpl w:val="12EC58BE"/>
    <w:lvl w:ilvl="0" w:tplc="72FEF708">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92418B"/>
    <w:multiLevelType w:val="hybridMultilevel"/>
    <w:tmpl w:val="5BDA2D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660E8B"/>
    <w:multiLevelType w:val="hybridMultilevel"/>
    <w:tmpl w:val="4BB827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B32F29"/>
    <w:multiLevelType w:val="hybridMultilevel"/>
    <w:tmpl w:val="0DEA19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060373"/>
    <w:multiLevelType w:val="hybridMultilevel"/>
    <w:tmpl w:val="FB9083FC"/>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9017C0A"/>
    <w:multiLevelType w:val="hybridMultilevel"/>
    <w:tmpl w:val="D1401120"/>
    <w:lvl w:ilvl="0" w:tplc="72FEF708">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76000C"/>
    <w:multiLevelType w:val="hybridMultilevel"/>
    <w:tmpl w:val="4EE29A8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33"/>
  </w:num>
  <w:num w:numId="4">
    <w:abstractNumId w:val="1"/>
  </w:num>
  <w:num w:numId="5">
    <w:abstractNumId w:val="8"/>
  </w:num>
  <w:num w:numId="6">
    <w:abstractNumId w:val="38"/>
  </w:num>
  <w:num w:numId="7">
    <w:abstractNumId w:val="14"/>
  </w:num>
  <w:num w:numId="8">
    <w:abstractNumId w:val="12"/>
  </w:num>
  <w:num w:numId="9">
    <w:abstractNumId w:val="28"/>
  </w:num>
  <w:num w:numId="10">
    <w:abstractNumId w:val="13"/>
  </w:num>
  <w:num w:numId="11">
    <w:abstractNumId w:val="17"/>
  </w:num>
  <w:num w:numId="12">
    <w:abstractNumId w:val="27"/>
  </w:num>
  <w:num w:numId="13">
    <w:abstractNumId w:val="25"/>
  </w:num>
  <w:num w:numId="14">
    <w:abstractNumId w:val="37"/>
  </w:num>
  <w:num w:numId="15">
    <w:abstractNumId w:val="32"/>
  </w:num>
  <w:num w:numId="16">
    <w:abstractNumId w:val="26"/>
  </w:num>
  <w:num w:numId="17">
    <w:abstractNumId w:val="24"/>
  </w:num>
  <w:num w:numId="18">
    <w:abstractNumId w:val="5"/>
  </w:num>
  <w:num w:numId="19">
    <w:abstractNumId w:val="22"/>
  </w:num>
  <w:num w:numId="20">
    <w:abstractNumId w:val="16"/>
  </w:num>
  <w:num w:numId="21">
    <w:abstractNumId w:val="39"/>
  </w:num>
  <w:num w:numId="22">
    <w:abstractNumId w:val="3"/>
  </w:num>
  <w:num w:numId="23">
    <w:abstractNumId w:val="30"/>
  </w:num>
  <w:num w:numId="24">
    <w:abstractNumId w:val="29"/>
  </w:num>
  <w:num w:numId="25">
    <w:abstractNumId w:val="0"/>
  </w:num>
  <w:num w:numId="26">
    <w:abstractNumId w:val="36"/>
  </w:num>
  <w:num w:numId="27">
    <w:abstractNumId w:val="34"/>
  </w:num>
  <w:num w:numId="28">
    <w:abstractNumId w:val="31"/>
  </w:num>
  <w:num w:numId="29">
    <w:abstractNumId w:val="15"/>
  </w:num>
  <w:num w:numId="30">
    <w:abstractNumId w:val="11"/>
  </w:num>
  <w:num w:numId="31">
    <w:abstractNumId w:val="19"/>
  </w:num>
  <w:num w:numId="32">
    <w:abstractNumId w:val="6"/>
  </w:num>
  <w:num w:numId="33">
    <w:abstractNumId w:val="4"/>
  </w:num>
  <w:num w:numId="34">
    <w:abstractNumId w:val="21"/>
  </w:num>
  <w:num w:numId="35">
    <w:abstractNumId w:val="20"/>
  </w:num>
  <w:num w:numId="36">
    <w:abstractNumId w:val="35"/>
  </w:num>
  <w:num w:numId="37">
    <w:abstractNumId w:val="18"/>
  </w:num>
  <w:num w:numId="38">
    <w:abstractNumId w:val="9"/>
  </w:num>
  <w:num w:numId="39">
    <w:abstractNumId w:val="10"/>
  </w:num>
  <w:num w:numId="4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FAB"/>
    <w:rsid w:val="00002086"/>
    <w:rsid w:val="00002D51"/>
    <w:rsid w:val="00012AAF"/>
    <w:rsid w:val="00020DC8"/>
    <w:rsid w:val="00021AA7"/>
    <w:rsid w:val="00023CBD"/>
    <w:rsid w:val="00025605"/>
    <w:rsid w:val="000305EE"/>
    <w:rsid w:val="00030F95"/>
    <w:rsid w:val="00035DDC"/>
    <w:rsid w:val="00036544"/>
    <w:rsid w:val="00044BD6"/>
    <w:rsid w:val="00045AC1"/>
    <w:rsid w:val="000500B3"/>
    <w:rsid w:val="00055984"/>
    <w:rsid w:val="000631C4"/>
    <w:rsid w:val="00063B7C"/>
    <w:rsid w:val="00065BFF"/>
    <w:rsid w:val="00067526"/>
    <w:rsid w:val="000751DF"/>
    <w:rsid w:val="00076821"/>
    <w:rsid w:val="00084863"/>
    <w:rsid w:val="00091490"/>
    <w:rsid w:val="000919F1"/>
    <w:rsid w:val="00094243"/>
    <w:rsid w:val="00096247"/>
    <w:rsid w:val="000A056D"/>
    <w:rsid w:val="000C4834"/>
    <w:rsid w:val="000D11FC"/>
    <w:rsid w:val="000D1975"/>
    <w:rsid w:val="000D781C"/>
    <w:rsid w:val="000E22BA"/>
    <w:rsid w:val="000E670D"/>
    <w:rsid w:val="000E6A61"/>
    <w:rsid w:val="000F3ED3"/>
    <w:rsid w:val="000F48C1"/>
    <w:rsid w:val="000F6D0B"/>
    <w:rsid w:val="000F6F4B"/>
    <w:rsid w:val="00100450"/>
    <w:rsid w:val="0010088D"/>
    <w:rsid w:val="00104057"/>
    <w:rsid w:val="001050FC"/>
    <w:rsid w:val="00105562"/>
    <w:rsid w:val="00110D6C"/>
    <w:rsid w:val="0011294C"/>
    <w:rsid w:val="001178F6"/>
    <w:rsid w:val="00122FF3"/>
    <w:rsid w:val="0012439E"/>
    <w:rsid w:val="00133E97"/>
    <w:rsid w:val="00135B21"/>
    <w:rsid w:val="0014107E"/>
    <w:rsid w:val="001458AC"/>
    <w:rsid w:val="0014778A"/>
    <w:rsid w:val="00150CF1"/>
    <w:rsid w:val="00160241"/>
    <w:rsid w:val="0017062C"/>
    <w:rsid w:val="00171592"/>
    <w:rsid w:val="001724C2"/>
    <w:rsid w:val="00173C38"/>
    <w:rsid w:val="00190794"/>
    <w:rsid w:val="00192DA7"/>
    <w:rsid w:val="00193F8C"/>
    <w:rsid w:val="00196360"/>
    <w:rsid w:val="00196E31"/>
    <w:rsid w:val="00196FCC"/>
    <w:rsid w:val="001A12FD"/>
    <w:rsid w:val="001A4AD4"/>
    <w:rsid w:val="001A4B5E"/>
    <w:rsid w:val="001A571B"/>
    <w:rsid w:val="001B10BB"/>
    <w:rsid w:val="001B2DC6"/>
    <w:rsid w:val="001B3681"/>
    <w:rsid w:val="001B7323"/>
    <w:rsid w:val="001C1D18"/>
    <w:rsid w:val="001C467F"/>
    <w:rsid w:val="001C7D17"/>
    <w:rsid w:val="001D56BD"/>
    <w:rsid w:val="001E076F"/>
    <w:rsid w:val="001E17AD"/>
    <w:rsid w:val="001E1CF8"/>
    <w:rsid w:val="001E3D5C"/>
    <w:rsid w:val="001E3E13"/>
    <w:rsid w:val="001E4161"/>
    <w:rsid w:val="001E4797"/>
    <w:rsid w:val="001E6652"/>
    <w:rsid w:val="001E6EEB"/>
    <w:rsid w:val="001F0D49"/>
    <w:rsid w:val="001F1A13"/>
    <w:rsid w:val="001F571A"/>
    <w:rsid w:val="0020405B"/>
    <w:rsid w:val="00206601"/>
    <w:rsid w:val="00216F56"/>
    <w:rsid w:val="002210EA"/>
    <w:rsid w:val="002234E4"/>
    <w:rsid w:val="00223E22"/>
    <w:rsid w:val="002349AC"/>
    <w:rsid w:val="00235ADF"/>
    <w:rsid w:val="002404E9"/>
    <w:rsid w:val="00240A43"/>
    <w:rsid w:val="00242179"/>
    <w:rsid w:val="00242C50"/>
    <w:rsid w:val="00252C7B"/>
    <w:rsid w:val="00253A7B"/>
    <w:rsid w:val="0025463B"/>
    <w:rsid w:val="00254BDF"/>
    <w:rsid w:val="00254DB9"/>
    <w:rsid w:val="00260D0A"/>
    <w:rsid w:val="00261C57"/>
    <w:rsid w:val="002628C7"/>
    <w:rsid w:val="00267129"/>
    <w:rsid w:val="0027034A"/>
    <w:rsid w:val="002704F2"/>
    <w:rsid w:val="00273F10"/>
    <w:rsid w:val="00275F80"/>
    <w:rsid w:val="00276D93"/>
    <w:rsid w:val="00285A79"/>
    <w:rsid w:val="002933FB"/>
    <w:rsid w:val="00297BD4"/>
    <w:rsid w:val="002A2324"/>
    <w:rsid w:val="002A3D58"/>
    <w:rsid w:val="002A564A"/>
    <w:rsid w:val="002B290D"/>
    <w:rsid w:val="002C49CC"/>
    <w:rsid w:val="002C648E"/>
    <w:rsid w:val="002C7B65"/>
    <w:rsid w:val="002D2D73"/>
    <w:rsid w:val="002D36DC"/>
    <w:rsid w:val="002D3D3F"/>
    <w:rsid w:val="002D5576"/>
    <w:rsid w:val="002E2980"/>
    <w:rsid w:val="002E3993"/>
    <w:rsid w:val="002E3D6C"/>
    <w:rsid w:val="002E57EC"/>
    <w:rsid w:val="002F0669"/>
    <w:rsid w:val="002F14BF"/>
    <w:rsid w:val="002F7B9E"/>
    <w:rsid w:val="003031F1"/>
    <w:rsid w:val="003033AC"/>
    <w:rsid w:val="00303698"/>
    <w:rsid w:val="00305FD8"/>
    <w:rsid w:val="003119A5"/>
    <w:rsid w:val="003131F9"/>
    <w:rsid w:val="003151A2"/>
    <w:rsid w:val="003379C3"/>
    <w:rsid w:val="00343846"/>
    <w:rsid w:val="0034448E"/>
    <w:rsid w:val="0034654A"/>
    <w:rsid w:val="00346A80"/>
    <w:rsid w:val="00347287"/>
    <w:rsid w:val="00347C45"/>
    <w:rsid w:val="00352A9B"/>
    <w:rsid w:val="00352D25"/>
    <w:rsid w:val="00357F69"/>
    <w:rsid w:val="00375F3B"/>
    <w:rsid w:val="00382942"/>
    <w:rsid w:val="0038459B"/>
    <w:rsid w:val="00386A87"/>
    <w:rsid w:val="00392B55"/>
    <w:rsid w:val="003979E1"/>
    <w:rsid w:val="003A3E11"/>
    <w:rsid w:val="003A49A3"/>
    <w:rsid w:val="003A6D15"/>
    <w:rsid w:val="003B04B3"/>
    <w:rsid w:val="003C0E9A"/>
    <w:rsid w:val="003C156D"/>
    <w:rsid w:val="003C1AC0"/>
    <w:rsid w:val="003C48CF"/>
    <w:rsid w:val="003C61DC"/>
    <w:rsid w:val="003C704A"/>
    <w:rsid w:val="003D0F13"/>
    <w:rsid w:val="003D3DBA"/>
    <w:rsid w:val="003D46CE"/>
    <w:rsid w:val="003D6C4A"/>
    <w:rsid w:val="003E180E"/>
    <w:rsid w:val="003E309A"/>
    <w:rsid w:val="003E619F"/>
    <w:rsid w:val="003F00B6"/>
    <w:rsid w:val="00403E1E"/>
    <w:rsid w:val="00405884"/>
    <w:rsid w:val="0040672B"/>
    <w:rsid w:val="00406F31"/>
    <w:rsid w:val="00410F80"/>
    <w:rsid w:val="00417CC5"/>
    <w:rsid w:val="00424283"/>
    <w:rsid w:val="00427312"/>
    <w:rsid w:val="00430417"/>
    <w:rsid w:val="00431083"/>
    <w:rsid w:val="00432BB7"/>
    <w:rsid w:val="004335DE"/>
    <w:rsid w:val="004338DD"/>
    <w:rsid w:val="00440913"/>
    <w:rsid w:val="004426A9"/>
    <w:rsid w:val="00442FD6"/>
    <w:rsid w:val="00443D5A"/>
    <w:rsid w:val="004440FF"/>
    <w:rsid w:val="00446819"/>
    <w:rsid w:val="00450BB1"/>
    <w:rsid w:val="00451D86"/>
    <w:rsid w:val="00453A4F"/>
    <w:rsid w:val="00463A00"/>
    <w:rsid w:val="004640A0"/>
    <w:rsid w:val="004645F6"/>
    <w:rsid w:val="00465827"/>
    <w:rsid w:val="00466B6C"/>
    <w:rsid w:val="00470E9C"/>
    <w:rsid w:val="0047319E"/>
    <w:rsid w:val="0047737F"/>
    <w:rsid w:val="00483EC0"/>
    <w:rsid w:val="00492A21"/>
    <w:rsid w:val="00494D35"/>
    <w:rsid w:val="004955CA"/>
    <w:rsid w:val="00497239"/>
    <w:rsid w:val="004A0A95"/>
    <w:rsid w:val="004A38D9"/>
    <w:rsid w:val="004B152E"/>
    <w:rsid w:val="004B3A95"/>
    <w:rsid w:val="004C459A"/>
    <w:rsid w:val="004D1A03"/>
    <w:rsid w:val="004D21E6"/>
    <w:rsid w:val="004D59F5"/>
    <w:rsid w:val="004E010D"/>
    <w:rsid w:val="004E0A08"/>
    <w:rsid w:val="004E4914"/>
    <w:rsid w:val="004E75BA"/>
    <w:rsid w:val="004F0E25"/>
    <w:rsid w:val="004F20CD"/>
    <w:rsid w:val="004F21BE"/>
    <w:rsid w:val="004F7486"/>
    <w:rsid w:val="005032BD"/>
    <w:rsid w:val="00503A00"/>
    <w:rsid w:val="0050782E"/>
    <w:rsid w:val="005106B4"/>
    <w:rsid w:val="0051340E"/>
    <w:rsid w:val="00514328"/>
    <w:rsid w:val="00514792"/>
    <w:rsid w:val="00524D9A"/>
    <w:rsid w:val="00527C1E"/>
    <w:rsid w:val="00527ECA"/>
    <w:rsid w:val="00532407"/>
    <w:rsid w:val="00532D35"/>
    <w:rsid w:val="00535C05"/>
    <w:rsid w:val="005457B0"/>
    <w:rsid w:val="00553DE0"/>
    <w:rsid w:val="00554017"/>
    <w:rsid w:val="0055413E"/>
    <w:rsid w:val="00555AE1"/>
    <w:rsid w:val="00563304"/>
    <w:rsid w:val="0056659C"/>
    <w:rsid w:val="005715C5"/>
    <w:rsid w:val="00576FC2"/>
    <w:rsid w:val="00580F39"/>
    <w:rsid w:val="00591879"/>
    <w:rsid w:val="005B381B"/>
    <w:rsid w:val="005B405A"/>
    <w:rsid w:val="005C0F8E"/>
    <w:rsid w:val="005C29BB"/>
    <w:rsid w:val="005C5253"/>
    <w:rsid w:val="005C5BCE"/>
    <w:rsid w:val="005C70A3"/>
    <w:rsid w:val="005D3C6A"/>
    <w:rsid w:val="005D3E17"/>
    <w:rsid w:val="005D598A"/>
    <w:rsid w:val="005D68F9"/>
    <w:rsid w:val="005E0FAF"/>
    <w:rsid w:val="005E1AEC"/>
    <w:rsid w:val="005E2846"/>
    <w:rsid w:val="005E331B"/>
    <w:rsid w:val="005E5BE3"/>
    <w:rsid w:val="005E6889"/>
    <w:rsid w:val="005E6F39"/>
    <w:rsid w:val="005F1A13"/>
    <w:rsid w:val="005F28CD"/>
    <w:rsid w:val="005F3913"/>
    <w:rsid w:val="005F42BD"/>
    <w:rsid w:val="00600056"/>
    <w:rsid w:val="00601D06"/>
    <w:rsid w:val="006025FB"/>
    <w:rsid w:val="0060536F"/>
    <w:rsid w:val="00605649"/>
    <w:rsid w:val="00607705"/>
    <w:rsid w:val="0061402A"/>
    <w:rsid w:val="006224E6"/>
    <w:rsid w:val="006240F1"/>
    <w:rsid w:val="006242CC"/>
    <w:rsid w:val="00626AE1"/>
    <w:rsid w:val="00633B7A"/>
    <w:rsid w:val="00636C0B"/>
    <w:rsid w:val="00640025"/>
    <w:rsid w:val="0064474F"/>
    <w:rsid w:val="00645264"/>
    <w:rsid w:val="00651DC1"/>
    <w:rsid w:val="00652F4A"/>
    <w:rsid w:val="00653D1F"/>
    <w:rsid w:val="00657A2B"/>
    <w:rsid w:val="00660D80"/>
    <w:rsid w:val="006654ED"/>
    <w:rsid w:val="00672E75"/>
    <w:rsid w:val="00676609"/>
    <w:rsid w:val="00686105"/>
    <w:rsid w:val="0069111A"/>
    <w:rsid w:val="0069271D"/>
    <w:rsid w:val="00695D7D"/>
    <w:rsid w:val="006A1E86"/>
    <w:rsid w:val="006A238D"/>
    <w:rsid w:val="006A2B53"/>
    <w:rsid w:val="006A2DAF"/>
    <w:rsid w:val="006B21E0"/>
    <w:rsid w:val="006B325B"/>
    <w:rsid w:val="006B3FED"/>
    <w:rsid w:val="006B48E8"/>
    <w:rsid w:val="006B6C7A"/>
    <w:rsid w:val="006C0120"/>
    <w:rsid w:val="006C31DC"/>
    <w:rsid w:val="006C50B8"/>
    <w:rsid w:val="006D02F2"/>
    <w:rsid w:val="006D1CF3"/>
    <w:rsid w:val="006E04A3"/>
    <w:rsid w:val="006E2115"/>
    <w:rsid w:val="006E4355"/>
    <w:rsid w:val="006E4A3C"/>
    <w:rsid w:val="006E61B8"/>
    <w:rsid w:val="006F2C8B"/>
    <w:rsid w:val="006F47B2"/>
    <w:rsid w:val="006F6407"/>
    <w:rsid w:val="0070541C"/>
    <w:rsid w:val="00705EA8"/>
    <w:rsid w:val="00710ADE"/>
    <w:rsid w:val="007118E1"/>
    <w:rsid w:val="00714F59"/>
    <w:rsid w:val="0071510E"/>
    <w:rsid w:val="00716160"/>
    <w:rsid w:val="007162A9"/>
    <w:rsid w:val="00716C67"/>
    <w:rsid w:val="00724AF1"/>
    <w:rsid w:val="00726DB6"/>
    <w:rsid w:val="00730721"/>
    <w:rsid w:val="00734860"/>
    <w:rsid w:val="007370A9"/>
    <w:rsid w:val="007411F9"/>
    <w:rsid w:val="007456EA"/>
    <w:rsid w:val="00752E5F"/>
    <w:rsid w:val="007530D1"/>
    <w:rsid w:val="00757840"/>
    <w:rsid w:val="00761A21"/>
    <w:rsid w:val="00765158"/>
    <w:rsid w:val="00773C3D"/>
    <w:rsid w:val="00792223"/>
    <w:rsid w:val="007923A2"/>
    <w:rsid w:val="007930C5"/>
    <w:rsid w:val="00795C81"/>
    <w:rsid w:val="007973BC"/>
    <w:rsid w:val="007A2C42"/>
    <w:rsid w:val="007A457E"/>
    <w:rsid w:val="007B0551"/>
    <w:rsid w:val="007B13B1"/>
    <w:rsid w:val="007B1555"/>
    <w:rsid w:val="007B2DF8"/>
    <w:rsid w:val="007B7C10"/>
    <w:rsid w:val="007C1B31"/>
    <w:rsid w:val="007C4202"/>
    <w:rsid w:val="007C611D"/>
    <w:rsid w:val="007D4495"/>
    <w:rsid w:val="007E212A"/>
    <w:rsid w:val="007E21C8"/>
    <w:rsid w:val="007E49FB"/>
    <w:rsid w:val="007F0E2F"/>
    <w:rsid w:val="007F2DC0"/>
    <w:rsid w:val="007F3A60"/>
    <w:rsid w:val="007F4E0B"/>
    <w:rsid w:val="0080090E"/>
    <w:rsid w:val="00800B6D"/>
    <w:rsid w:val="008032D5"/>
    <w:rsid w:val="008061F3"/>
    <w:rsid w:val="00810653"/>
    <w:rsid w:val="008145AD"/>
    <w:rsid w:val="008156CB"/>
    <w:rsid w:val="0081597A"/>
    <w:rsid w:val="00816187"/>
    <w:rsid w:val="00827F0C"/>
    <w:rsid w:val="008316D9"/>
    <w:rsid w:val="0084379D"/>
    <w:rsid w:val="00843B2A"/>
    <w:rsid w:val="00847F57"/>
    <w:rsid w:val="00860CCB"/>
    <w:rsid w:val="00863F4E"/>
    <w:rsid w:val="008647EB"/>
    <w:rsid w:val="00866C87"/>
    <w:rsid w:val="0087060C"/>
    <w:rsid w:val="008709B1"/>
    <w:rsid w:val="00872CED"/>
    <w:rsid w:val="008739B4"/>
    <w:rsid w:val="00880583"/>
    <w:rsid w:val="008806E0"/>
    <w:rsid w:val="008814F8"/>
    <w:rsid w:val="008821B5"/>
    <w:rsid w:val="00884181"/>
    <w:rsid w:val="0088678D"/>
    <w:rsid w:val="00893D6D"/>
    <w:rsid w:val="00893DDC"/>
    <w:rsid w:val="00895A2E"/>
    <w:rsid w:val="008A1089"/>
    <w:rsid w:val="008A2526"/>
    <w:rsid w:val="008A5D1D"/>
    <w:rsid w:val="008B2500"/>
    <w:rsid w:val="008B2FCE"/>
    <w:rsid w:val="008B399E"/>
    <w:rsid w:val="008B48B5"/>
    <w:rsid w:val="008C2542"/>
    <w:rsid w:val="008D50DA"/>
    <w:rsid w:val="008D7F7E"/>
    <w:rsid w:val="008E208B"/>
    <w:rsid w:val="008E582E"/>
    <w:rsid w:val="008E6FFD"/>
    <w:rsid w:val="008F2A7B"/>
    <w:rsid w:val="008F679C"/>
    <w:rsid w:val="008F6D52"/>
    <w:rsid w:val="008F7A7C"/>
    <w:rsid w:val="009030D1"/>
    <w:rsid w:val="00907A64"/>
    <w:rsid w:val="00913AE9"/>
    <w:rsid w:val="00914A7E"/>
    <w:rsid w:val="00914BB6"/>
    <w:rsid w:val="0091670F"/>
    <w:rsid w:val="00917E8B"/>
    <w:rsid w:val="00920622"/>
    <w:rsid w:val="00923569"/>
    <w:rsid w:val="00926943"/>
    <w:rsid w:val="00926B03"/>
    <w:rsid w:val="00930A4E"/>
    <w:rsid w:val="009346DE"/>
    <w:rsid w:val="00935E00"/>
    <w:rsid w:val="00940E61"/>
    <w:rsid w:val="009478D7"/>
    <w:rsid w:val="009479DB"/>
    <w:rsid w:val="00947A94"/>
    <w:rsid w:val="00950A9E"/>
    <w:rsid w:val="00952ABA"/>
    <w:rsid w:val="00953319"/>
    <w:rsid w:val="00953B39"/>
    <w:rsid w:val="00953B4F"/>
    <w:rsid w:val="00954C17"/>
    <w:rsid w:val="00971C4B"/>
    <w:rsid w:val="00973ABF"/>
    <w:rsid w:val="0098345E"/>
    <w:rsid w:val="00984AFD"/>
    <w:rsid w:val="00985856"/>
    <w:rsid w:val="0099279A"/>
    <w:rsid w:val="009956B0"/>
    <w:rsid w:val="00996885"/>
    <w:rsid w:val="00996CEB"/>
    <w:rsid w:val="009A1EA8"/>
    <w:rsid w:val="009A4DE0"/>
    <w:rsid w:val="009B10DF"/>
    <w:rsid w:val="009B3F54"/>
    <w:rsid w:val="009B5D1C"/>
    <w:rsid w:val="009B7786"/>
    <w:rsid w:val="009C2259"/>
    <w:rsid w:val="009C5CF8"/>
    <w:rsid w:val="009C6161"/>
    <w:rsid w:val="009D0858"/>
    <w:rsid w:val="009D43D7"/>
    <w:rsid w:val="009D5A10"/>
    <w:rsid w:val="009E4F25"/>
    <w:rsid w:val="009E7CFF"/>
    <w:rsid w:val="009F18B6"/>
    <w:rsid w:val="009F229C"/>
    <w:rsid w:val="00A00922"/>
    <w:rsid w:val="00A03618"/>
    <w:rsid w:val="00A109FB"/>
    <w:rsid w:val="00A1451D"/>
    <w:rsid w:val="00A16FD7"/>
    <w:rsid w:val="00A22889"/>
    <w:rsid w:val="00A23D3E"/>
    <w:rsid w:val="00A24DB2"/>
    <w:rsid w:val="00A2552A"/>
    <w:rsid w:val="00A27648"/>
    <w:rsid w:val="00A27B88"/>
    <w:rsid w:val="00A32714"/>
    <w:rsid w:val="00A37C6F"/>
    <w:rsid w:val="00A4216B"/>
    <w:rsid w:val="00A50BC3"/>
    <w:rsid w:val="00A54C2E"/>
    <w:rsid w:val="00A60750"/>
    <w:rsid w:val="00A6556A"/>
    <w:rsid w:val="00A66343"/>
    <w:rsid w:val="00A7196B"/>
    <w:rsid w:val="00A80A64"/>
    <w:rsid w:val="00A82EFD"/>
    <w:rsid w:val="00A8523B"/>
    <w:rsid w:val="00A938BF"/>
    <w:rsid w:val="00A9560C"/>
    <w:rsid w:val="00A970A0"/>
    <w:rsid w:val="00AA0AC7"/>
    <w:rsid w:val="00AB076A"/>
    <w:rsid w:val="00AB3A9D"/>
    <w:rsid w:val="00AB58A1"/>
    <w:rsid w:val="00AB5ACC"/>
    <w:rsid w:val="00AC516F"/>
    <w:rsid w:val="00AC7896"/>
    <w:rsid w:val="00AD098A"/>
    <w:rsid w:val="00AD2948"/>
    <w:rsid w:val="00AD5DC4"/>
    <w:rsid w:val="00AF4D74"/>
    <w:rsid w:val="00B0502E"/>
    <w:rsid w:val="00B06D50"/>
    <w:rsid w:val="00B138B1"/>
    <w:rsid w:val="00B1483B"/>
    <w:rsid w:val="00B31284"/>
    <w:rsid w:val="00B313FA"/>
    <w:rsid w:val="00B31961"/>
    <w:rsid w:val="00B32590"/>
    <w:rsid w:val="00B32D9B"/>
    <w:rsid w:val="00B34DCC"/>
    <w:rsid w:val="00B35B6B"/>
    <w:rsid w:val="00B46652"/>
    <w:rsid w:val="00B529DB"/>
    <w:rsid w:val="00B532EB"/>
    <w:rsid w:val="00B536DD"/>
    <w:rsid w:val="00B576CF"/>
    <w:rsid w:val="00B6493A"/>
    <w:rsid w:val="00B71B4A"/>
    <w:rsid w:val="00B74834"/>
    <w:rsid w:val="00B7514E"/>
    <w:rsid w:val="00B93948"/>
    <w:rsid w:val="00B93D22"/>
    <w:rsid w:val="00B96788"/>
    <w:rsid w:val="00BA0992"/>
    <w:rsid w:val="00BA1705"/>
    <w:rsid w:val="00BA2305"/>
    <w:rsid w:val="00BA395B"/>
    <w:rsid w:val="00BA6A00"/>
    <w:rsid w:val="00BA77D3"/>
    <w:rsid w:val="00BA7C8A"/>
    <w:rsid w:val="00BB107D"/>
    <w:rsid w:val="00BB404A"/>
    <w:rsid w:val="00BC002B"/>
    <w:rsid w:val="00BC60AD"/>
    <w:rsid w:val="00BD1ABB"/>
    <w:rsid w:val="00BD35D2"/>
    <w:rsid w:val="00BD3866"/>
    <w:rsid w:val="00BD5279"/>
    <w:rsid w:val="00BE3824"/>
    <w:rsid w:val="00BE469D"/>
    <w:rsid w:val="00BE49A2"/>
    <w:rsid w:val="00BE6983"/>
    <w:rsid w:val="00BE7443"/>
    <w:rsid w:val="00BE7758"/>
    <w:rsid w:val="00BF17AD"/>
    <w:rsid w:val="00BF3CB4"/>
    <w:rsid w:val="00BF640A"/>
    <w:rsid w:val="00C0364E"/>
    <w:rsid w:val="00C03AE5"/>
    <w:rsid w:val="00C05348"/>
    <w:rsid w:val="00C053A0"/>
    <w:rsid w:val="00C05507"/>
    <w:rsid w:val="00C10BD6"/>
    <w:rsid w:val="00C11A70"/>
    <w:rsid w:val="00C11F74"/>
    <w:rsid w:val="00C12253"/>
    <w:rsid w:val="00C130F0"/>
    <w:rsid w:val="00C1777D"/>
    <w:rsid w:val="00C202C5"/>
    <w:rsid w:val="00C229A0"/>
    <w:rsid w:val="00C30CDF"/>
    <w:rsid w:val="00C37318"/>
    <w:rsid w:val="00C4162E"/>
    <w:rsid w:val="00C4707E"/>
    <w:rsid w:val="00C51E08"/>
    <w:rsid w:val="00C60848"/>
    <w:rsid w:val="00C63000"/>
    <w:rsid w:val="00C72E26"/>
    <w:rsid w:val="00C732C4"/>
    <w:rsid w:val="00C81799"/>
    <w:rsid w:val="00C832E3"/>
    <w:rsid w:val="00C91274"/>
    <w:rsid w:val="00C92373"/>
    <w:rsid w:val="00C944CA"/>
    <w:rsid w:val="00C94B00"/>
    <w:rsid w:val="00C9522C"/>
    <w:rsid w:val="00C97695"/>
    <w:rsid w:val="00C9792D"/>
    <w:rsid w:val="00CA0CC3"/>
    <w:rsid w:val="00CA0F07"/>
    <w:rsid w:val="00CA42D1"/>
    <w:rsid w:val="00CA474E"/>
    <w:rsid w:val="00CA69F1"/>
    <w:rsid w:val="00CB3F27"/>
    <w:rsid w:val="00CB478B"/>
    <w:rsid w:val="00CC10BA"/>
    <w:rsid w:val="00CC338E"/>
    <w:rsid w:val="00CC5CA1"/>
    <w:rsid w:val="00CD042A"/>
    <w:rsid w:val="00CD3416"/>
    <w:rsid w:val="00CD3E8A"/>
    <w:rsid w:val="00CD5D31"/>
    <w:rsid w:val="00CD6217"/>
    <w:rsid w:val="00CD6D3C"/>
    <w:rsid w:val="00CD74CD"/>
    <w:rsid w:val="00CD7D85"/>
    <w:rsid w:val="00CE2935"/>
    <w:rsid w:val="00CE7889"/>
    <w:rsid w:val="00CF10CB"/>
    <w:rsid w:val="00CF5447"/>
    <w:rsid w:val="00D0187E"/>
    <w:rsid w:val="00D01C42"/>
    <w:rsid w:val="00D0423D"/>
    <w:rsid w:val="00D06CE9"/>
    <w:rsid w:val="00D0762F"/>
    <w:rsid w:val="00D07F10"/>
    <w:rsid w:val="00D11564"/>
    <w:rsid w:val="00D140EF"/>
    <w:rsid w:val="00D159FD"/>
    <w:rsid w:val="00D20F1E"/>
    <w:rsid w:val="00D27C51"/>
    <w:rsid w:val="00D31C8F"/>
    <w:rsid w:val="00D3714D"/>
    <w:rsid w:val="00D412F5"/>
    <w:rsid w:val="00D47005"/>
    <w:rsid w:val="00D504EA"/>
    <w:rsid w:val="00D52DF0"/>
    <w:rsid w:val="00D55B8D"/>
    <w:rsid w:val="00D65E09"/>
    <w:rsid w:val="00D732E4"/>
    <w:rsid w:val="00D80233"/>
    <w:rsid w:val="00D8125D"/>
    <w:rsid w:val="00D908AA"/>
    <w:rsid w:val="00D909CE"/>
    <w:rsid w:val="00D90A52"/>
    <w:rsid w:val="00D9619A"/>
    <w:rsid w:val="00DA3F26"/>
    <w:rsid w:val="00DA3F6E"/>
    <w:rsid w:val="00DB0F51"/>
    <w:rsid w:val="00DB0F90"/>
    <w:rsid w:val="00DB1CEA"/>
    <w:rsid w:val="00DB466C"/>
    <w:rsid w:val="00DB7A58"/>
    <w:rsid w:val="00DC18E1"/>
    <w:rsid w:val="00DC605B"/>
    <w:rsid w:val="00DD0895"/>
    <w:rsid w:val="00DD3493"/>
    <w:rsid w:val="00DD3E20"/>
    <w:rsid w:val="00DE0012"/>
    <w:rsid w:val="00DE3B55"/>
    <w:rsid w:val="00DE702D"/>
    <w:rsid w:val="00DF1333"/>
    <w:rsid w:val="00DF41BF"/>
    <w:rsid w:val="00DF5593"/>
    <w:rsid w:val="00E01212"/>
    <w:rsid w:val="00E01307"/>
    <w:rsid w:val="00E020AF"/>
    <w:rsid w:val="00E0333C"/>
    <w:rsid w:val="00E0688A"/>
    <w:rsid w:val="00E160F0"/>
    <w:rsid w:val="00E170B4"/>
    <w:rsid w:val="00E20C82"/>
    <w:rsid w:val="00E21548"/>
    <w:rsid w:val="00E23CFE"/>
    <w:rsid w:val="00E23DB7"/>
    <w:rsid w:val="00E24FF8"/>
    <w:rsid w:val="00E3018C"/>
    <w:rsid w:val="00E41BB9"/>
    <w:rsid w:val="00E5249B"/>
    <w:rsid w:val="00E613C9"/>
    <w:rsid w:val="00E619AB"/>
    <w:rsid w:val="00E63F6E"/>
    <w:rsid w:val="00E65FA1"/>
    <w:rsid w:val="00E72D7E"/>
    <w:rsid w:val="00E733C5"/>
    <w:rsid w:val="00E83FAB"/>
    <w:rsid w:val="00E87C2A"/>
    <w:rsid w:val="00E902BC"/>
    <w:rsid w:val="00E90B56"/>
    <w:rsid w:val="00E90DCC"/>
    <w:rsid w:val="00E9496F"/>
    <w:rsid w:val="00E957A0"/>
    <w:rsid w:val="00EA6E6E"/>
    <w:rsid w:val="00EB0BF2"/>
    <w:rsid w:val="00EB0FF2"/>
    <w:rsid w:val="00EB2851"/>
    <w:rsid w:val="00EB32CF"/>
    <w:rsid w:val="00EC09BA"/>
    <w:rsid w:val="00EC2DAF"/>
    <w:rsid w:val="00EC3791"/>
    <w:rsid w:val="00EC477E"/>
    <w:rsid w:val="00ED1D8C"/>
    <w:rsid w:val="00ED617E"/>
    <w:rsid w:val="00ED644B"/>
    <w:rsid w:val="00EE0069"/>
    <w:rsid w:val="00EE0E21"/>
    <w:rsid w:val="00EE2018"/>
    <w:rsid w:val="00EE53B4"/>
    <w:rsid w:val="00F0007A"/>
    <w:rsid w:val="00F0096E"/>
    <w:rsid w:val="00F01491"/>
    <w:rsid w:val="00F0769E"/>
    <w:rsid w:val="00F162B3"/>
    <w:rsid w:val="00F16E8F"/>
    <w:rsid w:val="00F27D70"/>
    <w:rsid w:val="00F50885"/>
    <w:rsid w:val="00F53670"/>
    <w:rsid w:val="00F53BCD"/>
    <w:rsid w:val="00F54414"/>
    <w:rsid w:val="00F56DA5"/>
    <w:rsid w:val="00F60D28"/>
    <w:rsid w:val="00F6158D"/>
    <w:rsid w:val="00F620F9"/>
    <w:rsid w:val="00F66383"/>
    <w:rsid w:val="00F6748E"/>
    <w:rsid w:val="00F74CF3"/>
    <w:rsid w:val="00F75CE0"/>
    <w:rsid w:val="00F75FDA"/>
    <w:rsid w:val="00F771F1"/>
    <w:rsid w:val="00F81DDB"/>
    <w:rsid w:val="00F83792"/>
    <w:rsid w:val="00F856B5"/>
    <w:rsid w:val="00F91769"/>
    <w:rsid w:val="00F91C46"/>
    <w:rsid w:val="00F95829"/>
    <w:rsid w:val="00F9654A"/>
    <w:rsid w:val="00FA0A90"/>
    <w:rsid w:val="00FA31E4"/>
    <w:rsid w:val="00FA4F56"/>
    <w:rsid w:val="00FB0249"/>
    <w:rsid w:val="00FB70CD"/>
    <w:rsid w:val="00FC2402"/>
    <w:rsid w:val="00FD2A86"/>
    <w:rsid w:val="00FD2DD8"/>
    <w:rsid w:val="00FD6A07"/>
    <w:rsid w:val="00FF2558"/>
    <w:rsid w:val="00FF2E54"/>
    <w:rsid w:val="00FF3138"/>
    <w:rsid w:val="00FF577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uiPriority="10"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CE9"/>
    <w:pPr>
      <w:spacing w:before="200" w:after="200" w:line="276" w:lineRule="auto"/>
    </w:pPr>
    <w:rPr>
      <w:lang w:val="en-US" w:eastAsia="en-US" w:bidi="en-US"/>
    </w:rPr>
  </w:style>
  <w:style w:type="paragraph" w:styleId="Heading1">
    <w:name w:val="heading 1"/>
    <w:basedOn w:val="Normal"/>
    <w:next w:val="Normal"/>
    <w:link w:val="Heading1Char"/>
    <w:uiPriority w:val="9"/>
    <w:qFormat/>
    <w:rsid w:val="00D06CE9"/>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D06CE9"/>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D06CE9"/>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D06CE9"/>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qFormat/>
    <w:rsid w:val="00D06CE9"/>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D06CE9"/>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D06CE9"/>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D06CE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6CE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customStyle="1" w:styleId="BMNC-BodyText">
    <w:name w:val="BMNC-Body Text"/>
    <w:basedOn w:val="Normal"/>
    <w:rPr>
      <w:rFonts w:ascii="Garamond" w:hAnsi="Garamond"/>
      <w:sz w:val="22"/>
    </w:rPr>
  </w:style>
  <w:style w:type="paragraph" w:styleId="BodyTextIndent2">
    <w:name w:val="Body Text Indent 2"/>
    <w:basedOn w:val="Normal"/>
    <w:pPr>
      <w:spacing w:after="120" w:line="480" w:lineRule="auto"/>
      <w:ind w:left="360"/>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lockText">
    <w:name w:val="Block Text"/>
    <w:basedOn w:val="Normal"/>
    <w:pPr>
      <w:tabs>
        <w:tab w:val="left" w:pos="-720"/>
      </w:tabs>
      <w:suppressAutoHyphens/>
      <w:spacing w:line="240" w:lineRule="atLeast"/>
      <w:ind w:left="2160" w:right="-322"/>
      <w:jc w:val="both"/>
    </w:pPr>
    <w:rPr>
      <w:lang w:val="en-GB"/>
    </w:r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rPr>
      <w:rFonts w:eastAsia="MS Mincho"/>
    </w:rPr>
  </w:style>
  <w:style w:type="paragraph" w:styleId="ListNumber">
    <w:name w:val="List Number"/>
    <w:basedOn w:val="List"/>
    <w:pPr>
      <w:spacing w:after="240" w:line="240" w:lineRule="atLeast"/>
      <w:ind w:left="0" w:firstLine="0"/>
    </w:pPr>
    <w:rPr>
      <w:rFonts w:ascii="Garamond" w:hAnsi="Garamond"/>
      <w:spacing w:val="-5"/>
    </w:rPr>
  </w:style>
  <w:style w:type="character" w:styleId="CommentReference">
    <w:name w:val="annotation reference"/>
    <w:basedOn w:val="DefaultParagraphFont"/>
    <w:semiHidden/>
    <w:rsid w:val="002A564A"/>
    <w:rPr>
      <w:sz w:val="16"/>
      <w:szCs w:val="16"/>
    </w:rPr>
  </w:style>
  <w:style w:type="paragraph" w:styleId="List">
    <w:name w:val="List"/>
    <w:basedOn w:val="Normal"/>
    <w:pPr>
      <w:ind w:left="360" w:hanging="36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CommentText">
    <w:name w:val="annotation text"/>
    <w:basedOn w:val="Normal"/>
    <w:semiHidden/>
    <w:rsid w:val="002A564A"/>
  </w:style>
  <w:style w:type="paragraph" w:styleId="CommentSubject">
    <w:name w:val="annotation subject"/>
    <w:basedOn w:val="CommentText"/>
    <w:next w:val="CommentText"/>
    <w:semiHidden/>
    <w:rsid w:val="002A564A"/>
    <w:rPr>
      <w:b/>
      <w:bCs/>
    </w:rPr>
  </w:style>
  <w:style w:type="paragraph" w:styleId="BalloonText">
    <w:name w:val="Balloon Text"/>
    <w:basedOn w:val="Normal"/>
    <w:semiHidden/>
    <w:rsid w:val="002A564A"/>
    <w:rPr>
      <w:rFonts w:ascii="Tahoma" w:hAnsi="Tahoma" w:cs="Tahoma"/>
      <w:sz w:val="16"/>
      <w:szCs w:val="16"/>
    </w:rPr>
  </w:style>
  <w:style w:type="character" w:styleId="Hyperlink">
    <w:name w:val="Hyperlink"/>
    <w:basedOn w:val="DefaultParagraphFont"/>
    <w:uiPriority w:val="99"/>
    <w:rsid w:val="00254DB9"/>
    <w:rPr>
      <w:color w:val="0000FF"/>
      <w:u w:val="single"/>
    </w:rPr>
  </w:style>
  <w:style w:type="character" w:customStyle="1" w:styleId="Heading1Char">
    <w:name w:val="Heading 1 Char"/>
    <w:basedOn w:val="DefaultParagraphFont"/>
    <w:link w:val="Heading1"/>
    <w:uiPriority w:val="9"/>
    <w:rsid w:val="00D06CE9"/>
    <w:rPr>
      <w:b/>
      <w:bCs/>
      <w:caps/>
      <w:color w:val="FFFFFF"/>
      <w:spacing w:val="15"/>
      <w:shd w:val="clear" w:color="auto" w:fill="4F81BD"/>
    </w:rPr>
  </w:style>
  <w:style w:type="character" w:customStyle="1" w:styleId="Heading2Char">
    <w:name w:val="Heading 2 Char"/>
    <w:basedOn w:val="DefaultParagraphFont"/>
    <w:link w:val="Heading2"/>
    <w:uiPriority w:val="9"/>
    <w:rsid w:val="00D06CE9"/>
    <w:rPr>
      <w:caps/>
      <w:spacing w:val="15"/>
      <w:shd w:val="clear" w:color="auto" w:fill="DBE5F1"/>
    </w:rPr>
  </w:style>
  <w:style w:type="character" w:customStyle="1" w:styleId="Heading3Char">
    <w:name w:val="Heading 3 Char"/>
    <w:basedOn w:val="DefaultParagraphFont"/>
    <w:link w:val="Heading3"/>
    <w:uiPriority w:val="9"/>
    <w:rsid w:val="00D06CE9"/>
    <w:rPr>
      <w:caps/>
      <w:color w:val="243F60"/>
      <w:spacing w:val="15"/>
    </w:rPr>
  </w:style>
  <w:style w:type="character" w:customStyle="1" w:styleId="Heading4Char">
    <w:name w:val="Heading 4 Char"/>
    <w:basedOn w:val="DefaultParagraphFont"/>
    <w:link w:val="Heading4"/>
    <w:uiPriority w:val="9"/>
    <w:semiHidden/>
    <w:rsid w:val="00D06CE9"/>
    <w:rPr>
      <w:caps/>
      <w:color w:val="365F91"/>
      <w:spacing w:val="10"/>
    </w:rPr>
  </w:style>
  <w:style w:type="character" w:customStyle="1" w:styleId="Heading5Char">
    <w:name w:val="Heading 5 Char"/>
    <w:basedOn w:val="DefaultParagraphFont"/>
    <w:link w:val="Heading5"/>
    <w:uiPriority w:val="9"/>
    <w:rsid w:val="00D06CE9"/>
    <w:rPr>
      <w:caps/>
      <w:color w:val="365F91"/>
      <w:spacing w:val="10"/>
    </w:rPr>
  </w:style>
  <w:style w:type="character" w:customStyle="1" w:styleId="Heading6Char">
    <w:name w:val="Heading 6 Char"/>
    <w:basedOn w:val="DefaultParagraphFont"/>
    <w:link w:val="Heading6"/>
    <w:uiPriority w:val="9"/>
    <w:rsid w:val="00D06CE9"/>
    <w:rPr>
      <w:caps/>
      <w:color w:val="365F91"/>
      <w:spacing w:val="10"/>
    </w:rPr>
  </w:style>
  <w:style w:type="character" w:customStyle="1" w:styleId="Heading7Char">
    <w:name w:val="Heading 7 Char"/>
    <w:basedOn w:val="DefaultParagraphFont"/>
    <w:link w:val="Heading7"/>
    <w:uiPriority w:val="9"/>
    <w:semiHidden/>
    <w:rsid w:val="00D06CE9"/>
    <w:rPr>
      <w:caps/>
      <w:color w:val="365F91"/>
      <w:spacing w:val="10"/>
    </w:rPr>
  </w:style>
  <w:style w:type="character" w:customStyle="1" w:styleId="Heading8Char">
    <w:name w:val="Heading 8 Char"/>
    <w:basedOn w:val="DefaultParagraphFont"/>
    <w:link w:val="Heading8"/>
    <w:uiPriority w:val="9"/>
    <w:semiHidden/>
    <w:rsid w:val="00D06CE9"/>
    <w:rPr>
      <w:caps/>
      <w:spacing w:val="10"/>
      <w:sz w:val="18"/>
      <w:szCs w:val="18"/>
    </w:rPr>
  </w:style>
  <w:style w:type="character" w:customStyle="1" w:styleId="Heading9Char">
    <w:name w:val="Heading 9 Char"/>
    <w:basedOn w:val="DefaultParagraphFont"/>
    <w:link w:val="Heading9"/>
    <w:uiPriority w:val="9"/>
    <w:semiHidden/>
    <w:rsid w:val="00D06CE9"/>
    <w:rPr>
      <w:i/>
      <w:caps/>
      <w:spacing w:val="10"/>
      <w:sz w:val="18"/>
      <w:szCs w:val="18"/>
    </w:rPr>
  </w:style>
  <w:style w:type="paragraph" w:styleId="Caption">
    <w:name w:val="caption"/>
    <w:basedOn w:val="Normal"/>
    <w:next w:val="Normal"/>
    <w:uiPriority w:val="35"/>
    <w:unhideWhenUsed/>
    <w:qFormat/>
    <w:rsid w:val="00D06CE9"/>
    <w:rPr>
      <w:b/>
      <w:bCs/>
      <w:color w:val="365F91"/>
      <w:sz w:val="16"/>
      <w:szCs w:val="16"/>
    </w:rPr>
  </w:style>
  <w:style w:type="paragraph" w:styleId="Title">
    <w:name w:val="Title"/>
    <w:basedOn w:val="Normal"/>
    <w:next w:val="Normal"/>
    <w:link w:val="TitleChar"/>
    <w:uiPriority w:val="10"/>
    <w:qFormat/>
    <w:rsid w:val="00D06CE9"/>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D06CE9"/>
    <w:rPr>
      <w:caps/>
      <w:color w:val="4F81BD"/>
      <w:spacing w:val="10"/>
      <w:kern w:val="28"/>
      <w:sz w:val="52"/>
      <w:szCs w:val="52"/>
    </w:rPr>
  </w:style>
  <w:style w:type="paragraph" w:styleId="Subtitle">
    <w:name w:val="Subtitle"/>
    <w:basedOn w:val="Normal"/>
    <w:next w:val="Normal"/>
    <w:link w:val="SubtitleChar"/>
    <w:qFormat/>
    <w:rsid w:val="00D06CE9"/>
    <w:pPr>
      <w:spacing w:after="1000" w:line="240" w:lineRule="auto"/>
    </w:pPr>
    <w:rPr>
      <w:caps/>
      <w:color w:val="595959"/>
      <w:spacing w:val="10"/>
      <w:sz w:val="24"/>
      <w:szCs w:val="24"/>
    </w:rPr>
  </w:style>
  <w:style w:type="character" w:customStyle="1" w:styleId="SubtitleChar">
    <w:name w:val="Subtitle Char"/>
    <w:basedOn w:val="DefaultParagraphFont"/>
    <w:link w:val="Subtitle"/>
    <w:rsid w:val="00D06CE9"/>
    <w:rPr>
      <w:caps/>
      <w:color w:val="595959"/>
      <w:spacing w:val="10"/>
      <w:sz w:val="24"/>
      <w:szCs w:val="24"/>
    </w:rPr>
  </w:style>
  <w:style w:type="character" w:styleId="Strong">
    <w:name w:val="Strong"/>
    <w:uiPriority w:val="22"/>
    <w:qFormat/>
    <w:rsid w:val="00D06CE9"/>
    <w:rPr>
      <w:b/>
      <w:bCs/>
    </w:rPr>
  </w:style>
  <w:style w:type="character" w:styleId="Emphasis">
    <w:name w:val="Emphasis"/>
    <w:uiPriority w:val="20"/>
    <w:qFormat/>
    <w:rsid w:val="00D06CE9"/>
    <w:rPr>
      <w:caps/>
      <w:color w:val="243F60"/>
      <w:spacing w:val="5"/>
    </w:rPr>
  </w:style>
  <w:style w:type="paragraph" w:styleId="NoSpacing">
    <w:name w:val="No Spacing"/>
    <w:basedOn w:val="Normal"/>
    <w:link w:val="NoSpacingChar"/>
    <w:uiPriority w:val="1"/>
    <w:qFormat/>
    <w:rsid w:val="00D06CE9"/>
    <w:pPr>
      <w:spacing w:before="0" w:after="0" w:line="240" w:lineRule="auto"/>
    </w:pPr>
  </w:style>
  <w:style w:type="character" w:customStyle="1" w:styleId="NoSpacingChar">
    <w:name w:val="No Spacing Char"/>
    <w:basedOn w:val="DefaultParagraphFont"/>
    <w:link w:val="NoSpacing"/>
    <w:uiPriority w:val="1"/>
    <w:rsid w:val="00D06CE9"/>
    <w:rPr>
      <w:sz w:val="20"/>
      <w:szCs w:val="20"/>
    </w:rPr>
  </w:style>
  <w:style w:type="paragraph" w:styleId="ListParagraph">
    <w:name w:val="List Paragraph"/>
    <w:basedOn w:val="Normal"/>
    <w:uiPriority w:val="34"/>
    <w:qFormat/>
    <w:rsid w:val="00D06CE9"/>
    <w:pPr>
      <w:ind w:left="720"/>
      <w:contextualSpacing/>
    </w:pPr>
  </w:style>
  <w:style w:type="paragraph" w:styleId="Quote">
    <w:name w:val="Quote"/>
    <w:basedOn w:val="Normal"/>
    <w:next w:val="Normal"/>
    <w:link w:val="QuoteChar"/>
    <w:uiPriority w:val="29"/>
    <w:qFormat/>
    <w:rsid w:val="00D06CE9"/>
    <w:rPr>
      <w:i/>
      <w:iCs/>
    </w:rPr>
  </w:style>
  <w:style w:type="character" w:customStyle="1" w:styleId="QuoteChar">
    <w:name w:val="Quote Char"/>
    <w:basedOn w:val="DefaultParagraphFont"/>
    <w:link w:val="Quote"/>
    <w:uiPriority w:val="29"/>
    <w:rsid w:val="00D06CE9"/>
    <w:rPr>
      <w:i/>
      <w:iCs/>
      <w:sz w:val="20"/>
      <w:szCs w:val="20"/>
    </w:rPr>
  </w:style>
  <w:style w:type="paragraph" w:styleId="IntenseQuote">
    <w:name w:val="Intense Quote"/>
    <w:basedOn w:val="Normal"/>
    <w:next w:val="Normal"/>
    <w:link w:val="IntenseQuoteChar"/>
    <w:uiPriority w:val="30"/>
    <w:qFormat/>
    <w:rsid w:val="00D06CE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D06CE9"/>
    <w:rPr>
      <w:i/>
      <w:iCs/>
      <w:color w:val="4F81BD"/>
      <w:sz w:val="20"/>
      <w:szCs w:val="20"/>
    </w:rPr>
  </w:style>
  <w:style w:type="character" w:styleId="SubtleEmphasis">
    <w:name w:val="Subtle Emphasis"/>
    <w:uiPriority w:val="19"/>
    <w:qFormat/>
    <w:rsid w:val="00D06CE9"/>
    <w:rPr>
      <w:i/>
      <w:iCs/>
      <w:color w:val="243F60"/>
    </w:rPr>
  </w:style>
  <w:style w:type="character" w:styleId="IntenseEmphasis">
    <w:name w:val="Intense Emphasis"/>
    <w:uiPriority w:val="21"/>
    <w:qFormat/>
    <w:rsid w:val="00D06CE9"/>
    <w:rPr>
      <w:b/>
      <w:bCs/>
      <w:caps/>
      <w:color w:val="243F60"/>
      <w:spacing w:val="10"/>
    </w:rPr>
  </w:style>
  <w:style w:type="character" w:styleId="SubtleReference">
    <w:name w:val="Subtle Reference"/>
    <w:uiPriority w:val="31"/>
    <w:qFormat/>
    <w:rsid w:val="00D06CE9"/>
    <w:rPr>
      <w:b/>
      <w:bCs/>
      <w:color w:val="4F81BD"/>
    </w:rPr>
  </w:style>
  <w:style w:type="character" w:styleId="IntenseReference">
    <w:name w:val="Intense Reference"/>
    <w:uiPriority w:val="32"/>
    <w:qFormat/>
    <w:rsid w:val="00D06CE9"/>
    <w:rPr>
      <w:b/>
      <w:bCs/>
      <w:i/>
      <w:iCs/>
      <w:caps/>
      <w:color w:val="4F81BD"/>
    </w:rPr>
  </w:style>
  <w:style w:type="character" w:styleId="BookTitle">
    <w:name w:val="Book Title"/>
    <w:uiPriority w:val="33"/>
    <w:qFormat/>
    <w:rsid w:val="00D06CE9"/>
    <w:rPr>
      <w:b/>
      <w:bCs/>
      <w:i/>
      <w:iCs/>
      <w:spacing w:val="9"/>
    </w:rPr>
  </w:style>
  <w:style w:type="paragraph" w:styleId="TOCHeading">
    <w:name w:val="TOC Heading"/>
    <w:basedOn w:val="Heading1"/>
    <w:next w:val="Normal"/>
    <w:uiPriority w:val="39"/>
    <w:semiHidden/>
    <w:unhideWhenUsed/>
    <w:qFormat/>
    <w:rsid w:val="00D06CE9"/>
    <w:pPr>
      <w:outlineLvl w:val="9"/>
    </w:pPr>
  </w:style>
  <w:style w:type="paragraph" w:styleId="TOC1">
    <w:name w:val="toc 1"/>
    <w:basedOn w:val="Normal"/>
    <w:next w:val="Normal"/>
    <w:autoRedefine/>
    <w:uiPriority w:val="39"/>
    <w:rsid w:val="0017062C"/>
  </w:style>
  <w:style w:type="paragraph" w:styleId="TOC2">
    <w:name w:val="toc 2"/>
    <w:basedOn w:val="Normal"/>
    <w:next w:val="Normal"/>
    <w:autoRedefine/>
    <w:uiPriority w:val="39"/>
    <w:rsid w:val="0017062C"/>
    <w:pPr>
      <w:ind w:left="200"/>
    </w:pPr>
  </w:style>
  <w:style w:type="paragraph" w:styleId="TOC3">
    <w:name w:val="toc 3"/>
    <w:basedOn w:val="Normal"/>
    <w:next w:val="Normal"/>
    <w:autoRedefine/>
    <w:uiPriority w:val="39"/>
    <w:rsid w:val="0017062C"/>
    <w:pPr>
      <w:ind w:left="400"/>
    </w:pPr>
  </w:style>
  <w:style w:type="character" w:customStyle="1" w:styleId="FooterChar">
    <w:name w:val="Footer Char"/>
    <w:basedOn w:val="DefaultParagraphFont"/>
    <w:link w:val="Footer"/>
    <w:uiPriority w:val="99"/>
    <w:rsid w:val="003151A2"/>
    <w:rPr>
      <w:rFonts w:eastAsia="MS Mincho"/>
      <w:lang w:bidi="en-US"/>
    </w:rPr>
  </w:style>
  <w:style w:type="table" w:styleId="TableWeb2">
    <w:name w:val="Table Web 2"/>
    <w:basedOn w:val="TableNormal"/>
    <w:rsid w:val="002F14BF"/>
    <w:pPr>
      <w:spacing w:before="200"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952ABA"/>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53F7-95C1-4C7F-89FF-BABD836F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 their ongoing commitment to the reconstruction of health care, the Transitional Islamic Government of Afghanistan has identified a National Health Policy in which maternal and child health are top priorities</vt:lpstr>
    </vt:vector>
  </TitlesOfParts>
  <Company>AADA</Company>
  <LinksUpToDate>false</LinksUpToDate>
  <CharactersWithSpaces>17337</CharactersWithSpaces>
  <SharedDoc>false</SharedDoc>
  <HLinks>
    <vt:vector size="336" baseType="variant">
      <vt:variant>
        <vt:i4>1310781</vt:i4>
      </vt:variant>
      <vt:variant>
        <vt:i4>317</vt:i4>
      </vt:variant>
      <vt:variant>
        <vt:i4>0</vt:i4>
      </vt:variant>
      <vt:variant>
        <vt:i4>5</vt:i4>
      </vt:variant>
      <vt:variant>
        <vt:lpwstr/>
      </vt:variant>
      <vt:variant>
        <vt:lpwstr>_Toc269815788</vt:lpwstr>
      </vt:variant>
      <vt:variant>
        <vt:i4>1310781</vt:i4>
      </vt:variant>
      <vt:variant>
        <vt:i4>311</vt:i4>
      </vt:variant>
      <vt:variant>
        <vt:i4>0</vt:i4>
      </vt:variant>
      <vt:variant>
        <vt:i4>5</vt:i4>
      </vt:variant>
      <vt:variant>
        <vt:lpwstr/>
      </vt:variant>
      <vt:variant>
        <vt:lpwstr>_Toc269815787</vt:lpwstr>
      </vt:variant>
      <vt:variant>
        <vt:i4>1310781</vt:i4>
      </vt:variant>
      <vt:variant>
        <vt:i4>305</vt:i4>
      </vt:variant>
      <vt:variant>
        <vt:i4>0</vt:i4>
      </vt:variant>
      <vt:variant>
        <vt:i4>5</vt:i4>
      </vt:variant>
      <vt:variant>
        <vt:lpwstr/>
      </vt:variant>
      <vt:variant>
        <vt:lpwstr>_Toc269815786</vt:lpwstr>
      </vt:variant>
      <vt:variant>
        <vt:i4>1310781</vt:i4>
      </vt:variant>
      <vt:variant>
        <vt:i4>299</vt:i4>
      </vt:variant>
      <vt:variant>
        <vt:i4>0</vt:i4>
      </vt:variant>
      <vt:variant>
        <vt:i4>5</vt:i4>
      </vt:variant>
      <vt:variant>
        <vt:lpwstr/>
      </vt:variant>
      <vt:variant>
        <vt:lpwstr>_Toc269815785</vt:lpwstr>
      </vt:variant>
      <vt:variant>
        <vt:i4>1310781</vt:i4>
      </vt:variant>
      <vt:variant>
        <vt:i4>293</vt:i4>
      </vt:variant>
      <vt:variant>
        <vt:i4>0</vt:i4>
      </vt:variant>
      <vt:variant>
        <vt:i4>5</vt:i4>
      </vt:variant>
      <vt:variant>
        <vt:lpwstr/>
      </vt:variant>
      <vt:variant>
        <vt:lpwstr>_Toc269815784</vt:lpwstr>
      </vt:variant>
      <vt:variant>
        <vt:i4>1310781</vt:i4>
      </vt:variant>
      <vt:variant>
        <vt:i4>287</vt:i4>
      </vt:variant>
      <vt:variant>
        <vt:i4>0</vt:i4>
      </vt:variant>
      <vt:variant>
        <vt:i4>5</vt:i4>
      </vt:variant>
      <vt:variant>
        <vt:lpwstr/>
      </vt:variant>
      <vt:variant>
        <vt:lpwstr>_Toc269815783</vt:lpwstr>
      </vt:variant>
      <vt:variant>
        <vt:i4>1310781</vt:i4>
      </vt:variant>
      <vt:variant>
        <vt:i4>281</vt:i4>
      </vt:variant>
      <vt:variant>
        <vt:i4>0</vt:i4>
      </vt:variant>
      <vt:variant>
        <vt:i4>5</vt:i4>
      </vt:variant>
      <vt:variant>
        <vt:lpwstr/>
      </vt:variant>
      <vt:variant>
        <vt:lpwstr>_Toc269815782</vt:lpwstr>
      </vt:variant>
      <vt:variant>
        <vt:i4>1310781</vt:i4>
      </vt:variant>
      <vt:variant>
        <vt:i4>275</vt:i4>
      </vt:variant>
      <vt:variant>
        <vt:i4>0</vt:i4>
      </vt:variant>
      <vt:variant>
        <vt:i4>5</vt:i4>
      </vt:variant>
      <vt:variant>
        <vt:lpwstr/>
      </vt:variant>
      <vt:variant>
        <vt:lpwstr>_Toc269815781</vt:lpwstr>
      </vt:variant>
      <vt:variant>
        <vt:i4>1310781</vt:i4>
      </vt:variant>
      <vt:variant>
        <vt:i4>269</vt:i4>
      </vt:variant>
      <vt:variant>
        <vt:i4>0</vt:i4>
      </vt:variant>
      <vt:variant>
        <vt:i4>5</vt:i4>
      </vt:variant>
      <vt:variant>
        <vt:lpwstr/>
      </vt:variant>
      <vt:variant>
        <vt:lpwstr>_Toc269815780</vt:lpwstr>
      </vt:variant>
      <vt:variant>
        <vt:i4>1769533</vt:i4>
      </vt:variant>
      <vt:variant>
        <vt:i4>263</vt:i4>
      </vt:variant>
      <vt:variant>
        <vt:i4>0</vt:i4>
      </vt:variant>
      <vt:variant>
        <vt:i4>5</vt:i4>
      </vt:variant>
      <vt:variant>
        <vt:lpwstr/>
      </vt:variant>
      <vt:variant>
        <vt:lpwstr>_Toc269815779</vt:lpwstr>
      </vt:variant>
      <vt:variant>
        <vt:i4>1769533</vt:i4>
      </vt:variant>
      <vt:variant>
        <vt:i4>257</vt:i4>
      </vt:variant>
      <vt:variant>
        <vt:i4>0</vt:i4>
      </vt:variant>
      <vt:variant>
        <vt:i4>5</vt:i4>
      </vt:variant>
      <vt:variant>
        <vt:lpwstr/>
      </vt:variant>
      <vt:variant>
        <vt:lpwstr>_Toc269815778</vt:lpwstr>
      </vt:variant>
      <vt:variant>
        <vt:i4>1769533</vt:i4>
      </vt:variant>
      <vt:variant>
        <vt:i4>251</vt:i4>
      </vt:variant>
      <vt:variant>
        <vt:i4>0</vt:i4>
      </vt:variant>
      <vt:variant>
        <vt:i4>5</vt:i4>
      </vt:variant>
      <vt:variant>
        <vt:lpwstr/>
      </vt:variant>
      <vt:variant>
        <vt:lpwstr>_Toc269815777</vt:lpwstr>
      </vt:variant>
      <vt:variant>
        <vt:i4>1769533</vt:i4>
      </vt:variant>
      <vt:variant>
        <vt:i4>245</vt:i4>
      </vt:variant>
      <vt:variant>
        <vt:i4>0</vt:i4>
      </vt:variant>
      <vt:variant>
        <vt:i4>5</vt:i4>
      </vt:variant>
      <vt:variant>
        <vt:lpwstr/>
      </vt:variant>
      <vt:variant>
        <vt:lpwstr>_Toc269815776</vt:lpwstr>
      </vt:variant>
      <vt:variant>
        <vt:i4>1769533</vt:i4>
      </vt:variant>
      <vt:variant>
        <vt:i4>239</vt:i4>
      </vt:variant>
      <vt:variant>
        <vt:i4>0</vt:i4>
      </vt:variant>
      <vt:variant>
        <vt:i4>5</vt:i4>
      </vt:variant>
      <vt:variant>
        <vt:lpwstr/>
      </vt:variant>
      <vt:variant>
        <vt:lpwstr>_Toc269815775</vt:lpwstr>
      </vt:variant>
      <vt:variant>
        <vt:i4>1769533</vt:i4>
      </vt:variant>
      <vt:variant>
        <vt:i4>233</vt:i4>
      </vt:variant>
      <vt:variant>
        <vt:i4>0</vt:i4>
      </vt:variant>
      <vt:variant>
        <vt:i4>5</vt:i4>
      </vt:variant>
      <vt:variant>
        <vt:lpwstr/>
      </vt:variant>
      <vt:variant>
        <vt:lpwstr>_Toc269815774</vt:lpwstr>
      </vt:variant>
      <vt:variant>
        <vt:i4>1769533</vt:i4>
      </vt:variant>
      <vt:variant>
        <vt:i4>227</vt:i4>
      </vt:variant>
      <vt:variant>
        <vt:i4>0</vt:i4>
      </vt:variant>
      <vt:variant>
        <vt:i4>5</vt:i4>
      </vt:variant>
      <vt:variant>
        <vt:lpwstr/>
      </vt:variant>
      <vt:variant>
        <vt:lpwstr>_Toc269815773</vt:lpwstr>
      </vt:variant>
      <vt:variant>
        <vt:i4>1769533</vt:i4>
      </vt:variant>
      <vt:variant>
        <vt:i4>221</vt:i4>
      </vt:variant>
      <vt:variant>
        <vt:i4>0</vt:i4>
      </vt:variant>
      <vt:variant>
        <vt:i4>5</vt:i4>
      </vt:variant>
      <vt:variant>
        <vt:lpwstr/>
      </vt:variant>
      <vt:variant>
        <vt:lpwstr>_Toc269815772</vt:lpwstr>
      </vt:variant>
      <vt:variant>
        <vt:i4>1769533</vt:i4>
      </vt:variant>
      <vt:variant>
        <vt:i4>215</vt:i4>
      </vt:variant>
      <vt:variant>
        <vt:i4>0</vt:i4>
      </vt:variant>
      <vt:variant>
        <vt:i4>5</vt:i4>
      </vt:variant>
      <vt:variant>
        <vt:lpwstr/>
      </vt:variant>
      <vt:variant>
        <vt:lpwstr>_Toc269815771</vt:lpwstr>
      </vt:variant>
      <vt:variant>
        <vt:i4>1769533</vt:i4>
      </vt:variant>
      <vt:variant>
        <vt:i4>209</vt:i4>
      </vt:variant>
      <vt:variant>
        <vt:i4>0</vt:i4>
      </vt:variant>
      <vt:variant>
        <vt:i4>5</vt:i4>
      </vt:variant>
      <vt:variant>
        <vt:lpwstr/>
      </vt:variant>
      <vt:variant>
        <vt:lpwstr>_Toc269815770</vt:lpwstr>
      </vt:variant>
      <vt:variant>
        <vt:i4>1703997</vt:i4>
      </vt:variant>
      <vt:variant>
        <vt:i4>203</vt:i4>
      </vt:variant>
      <vt:variant>
        <vt:i4>0</vt:i4>
      </vt:variant>
      <vt:variant>
        <vt:i4>5</vt:i4>
      </vt:variant>
      <vt:variant>
        <vt:lpwstr/>
      </vt:variant>
      <vt:variant>
        <vt:lpwstr>_Toc269815769</vt:lpwstr>
      </vt:variant>
      <vt:variant>
        <vt:i4>1703997</vt:i4>
      </vt:variant>
      <vt:variant>
        <vt:i4>197</vt:i4>
      </vt:variant>
      <vt:variant>
        <vt:i4>0</vt:i4>
      </vt:variant>
      <vt:variant>
        <vt:i4>5</vt:i4>
      </vt:variant>
      <vt:variant>
        <vt:lpwstr/>
      </vt:variant>
      <vt:variant>
        <vt:lpwstr>_Toc269815768</vt:lpwstr>
      </vt:variant>
      <vt:variant>
        <vt:i4>1703997</vt:i4>
      </vt:variant>
      <vt:variant>
        <vt:i4>191</vt:i4>
      </vt:variant>
      <vt:variant>
        <vt:i4>0</vt:i4>
      </vt:variant>
      <vt:variant>
        <vt:i4>5</vt:i4>
      </vt:variant>
      <vt:variant>
        <vt:lpwstr/>
      </vt:variant>
      <vt:variant>
        <vt:lpwstr>_Toc269815767</vt:lpwstr>
      </vt:variant>
      <vt:variant>
        <vt:i4>1703997</vt:i4>
      </vt:variant>
      <vt:variant>
        <vt:i4>185</vt:i4>
      </vt:variant>
      <vt:variant>
        <vt:i4>0</vt:i4>
      </vt:variant>
      <vt:variant>
        <vt:i4>5</vt:i4>
      </vt:variant>
      <vt:variant>
        <vt:lpwstr/>
      </vt:variant>
      <vt:variant>
        <vt:lpwstr>_Toc269815766</vt:lpwstr>
      </vt:variant>
      <vt:variant>
        <vt:i4>1703997</vt:i4>
      </vt:variant>
      <vt:variant>
        <vt:i4>179</vt:i4>
      </vt:variant>
      <vt:variant>
        <vt:i4>0</vt:i4>
      </vt:variant>
      <vt:variant>
        <vt:i4>5</vt:i4>
      </vt:variant>
      <vt:variant>
        <vt:lpwstr/>
      </vt:variant>
      <vt:variant>
        <vt:lpwstr>_Toc269815765</vt:lpwstr>
      </vt:variant>
      <vt:variant>
        <vt:i4>1703997</vt:i4>
      </vt:variant>
      <vt:variant>
        <vt:i4>173</vt:i4>
      </vt:variant>
      <vt:variant>
        <vt:i4>0</vt:i4>
      </vt:variant>
      <vt:variant>
        <vt:i4>5</vt:i4>
      </vt:variant>
      <vt:variant>
        <vt:lpwstr/>
      </vt:variant>
      <vt:variant>
        <vt:lpwstr>_Toc269815764</vt:lpwstr>
      </vt:variant>
      <vt:variant>
        <vt:i4>1703997</vt:i4>
      </vt:variant>
      <vt:variant>
        <vt:i4>167</vt:i4>
      </vt:variant>
      <vt:variant>
        <vt:i4>0</vt:i4>
      </vt:variant>
      <vt:variant>
        <vt:i4>5</vt:i4>
      </vt:variant>
      <vt:variant>
        <vt:lpwstr/>
      </vt:variant>
      <vt:variant>
        <vt:lpwstr>_Toc269815763</vt:lpwstr>
      </vt:variant>
      <vt:variant>
        <vt:i4>1703997</vt:i4>
      </vt:variant>
      <vt:variant>
        <vt:i4>161</vt:i4>
      </vt:variant>
      <vt:variant>
        <vt:i4>0</vt:i4>
      </vt:variant>
      <vt:variant>
        <vt:i4>5</vt:i4>
      </vt:variant>
      <vt:variant>
        <vt:lpwstr/>
      </vt:variant>
      <vt:variant>
        <vt:lpwstr>_Toc269815762</vt:lpwstr>
      </vt:variant>
      <vt:variant>
        <vt:i4>1703997</vt:i4>
      </vt:variant>
      <vt:variant>
        <vt:i4>155</vt:i4>
      </vt:variant>
      <vt:variant>
        <vt:i4>0</vt:i4>
      </vt:variant>
      <vt:variant>
        <vt:i4>5</vt:i4>
      </vt:variant>
      <vt:variant>
        <vt:lpwstr/>
      </vt:variant>
      <vt:variant>
        <vt:lpwstr>_Toc269815761</vt:lpwstr>
      </vt:variant>
      <vt:variant>
        <vt:i4>1703997</vt:i4>
      </vt:variant>
      <vt:variant>
        <vt:i4>149</vt:i4>
      </vt:variant>
      <vt:variant>
        <vt:i4>0</vt:i4>
      </vt:variant>
      <vt:variant>
        <vt:i4>5</vt:i4>
      </vt:variant>
      <vt:variant>
        <vt:lpwstr/>
      </vt:variant>
      <vt:variant>
        <vt:lpwstr>_Toc269815760</vt:lpwstr>
      </vt:variant>
      <vt:variant>
        <vt:i4>1638461</vt:i4>
      </vt:variant>
      <vt:variant>
        <vt:i4>143</vt:i4>
      </vt:variant>
      <vt:variant>
        <vt:i4>0</vt:i4>
      </vt:variant>
      <vt:variant>
        <vt:i4>5</vt:i4>
      </vt:variant>
      <vt:variant>
        <vt:lpwstr/>
      </vt:variant>
      <vt:variant>
        <vt:lpwstr>_Toc269815759</vt:lpwstr>
      </vt:variant>
      <vt:variant>
        <vt:i4>1638461</vt:i4>
      </vt:variant>
      <vt:variant>
        <vt:i4>137</vt:i4>
      </vt:variant>
      <vt:variant>
        <vt:i4>0</vt:i4>
      </vt:variant>
      <vt:variant>
        <vt:i4>5</vt:i4>
      </vt:variant>
      <vt:variant>
        <vt:lpwstr/>
      </vt:variant>
      <vt:variant>
        <vt:lpwstr>_Toc269815758</vt:lpwstr>
      </vt:variant>
      <vt:variant>
        <vt:i4>1638461</vt:i4>
      </vt:variant>
      <vt:variant>
        <vt:i4>131</vt:i4>
      </vt:variant>
      <vt:variant>
        <vt:i4>0</vt:i4>
      </vt:variant>
      <vt:variant>
        <vt:i4>5</vt:i4>
      </vt:variant>
      <vt:variant>
        <vt:lpwstr/>
      </vt:variant>
      <vt:variant>
        <vt:lpwstr>_Toc269815757</vt:lpwstr>
      </vt:variant>
      <vt:variant>
        <vt:i4>1638461</vt:i4>
      </vt:variant>
      <vt:variant>
        <vt:i4>125</vt:i4>
      </vt:variant>
      <vt:variant>
        <vt:i4>0</vt:i4>
      </vt:variant>
      <vt:variant>
        <vt:i4>5</vt:i4>
      </vt:variant>
      <vt:variant>
        <vt:lpwstr/>
      </vt:variant>
      <vt:variant>
        <vt:lpwstr>_Toc269815756</vt:lpwstr>
      </vt:variant>
      <vt:variant>
        <vt:i4>1638461</vt:i4>
      </vt:variant>
      <vt:variant>
        <vt:i4>119</vt:i4>
      </vt:variant>
      <vt:variant>
        <vt:i4>0</vt:i4>
      </vt:variant>
      <vt:variant>
        <vt:i4>5</vt:i4>
      </vt:variant>
      <vt:variant>
        <vt:lpwstr/>
      </vt:variant>
      <vt:variant>
        <vt:lpwstr>_Toc269815755</vt:lpwstr>
      </vt:variant>
      <vt:variant>
        <vt:i4>1638461</vt:i4>
      </vt:variant>
      <vt:variant>
        <vt:i4>113</vt:i4>
      </vt:variant>
      <vt:variant>
        <vt:i4>0</vt:i4>
      </vt:variant>
      <vt:variant>
        <vt:i4>5</vt:i4>
      </vt:variant>
      <vt:variant>
        <vt:lpwstr/>
      </vt:variant>
      <vt:variant>
        <vt:lpwstr>_Toc269815754</vt:lpwstr>
      </vt:variant>
      <vt:variant>
        <vt:i4>1638461</vt:i4>
      </vt:variant>
      <vt:variant>
        <vt:i4>107</vt:i4>
      </vt:variant>
      <vt:variant>
        <vt:i4>0</vt:i4>
      </vt:variant>
      <vt:variant>
        <vt:i4>5</vt:i4>
      </vt:variant>
      <vt:variant>
        <vt:lpwstr/>
      </vt:variant>
      <vt:variant>
        <vt:lpwstr>_Toc269815753</vt:lpwstr>
      </vt:variant>
      <vt:variant>
        <vt:i4>1638461</vt:i4>
      </vt:variant>
      <vt:variant>
        <vt:i4>101</vt:i4>
      </vt:variant>
      <vt:variant>
        <vt:i4>0</vt:i4>
      </vt:variant>
      <vt:variant>
        <vt:i4>5</vt:i4>
      </vt:variant>
      <vt:variant>
        <vt:lpwstr/>
      </vt:variant>
      <vt:variant>
        <vt:lpwstr>_Toc269815752</vt:lpwstr>
      </vt:variant>
      <vt:variant>
        <vt:i4>1638461</vt:i4>
      </vt:variant>
      <vt:variant>
        <vt:i4>95</vt:i4>
      </vt:variant>
      <vt:variant>
        <vt:i4>0</vt:i4>
      </vt:variant>
      <vt:variant>
        <vt:i4>5</vt:i4>
      </vt:variant>
      <vt:variant>
        <vt:lpwstr/>
      </vt:variant>
      <vt:variant>
        <vt:lpwstr>_Toc269815751</vt:lpwstr>
      </vt:variant>
      <vt:variant>
        <vt:i4>1638461</vt:i4>
      </vt:variant>
      <vt:variant>
        <vt:i4>89</vt:i4>
      </vt:variant>
      <vt:variant>
        <vt:i4>0</vt:i4>
      </vt:variant>
      <vt:variant>
        <vt:i4>5</vt:i4>
      </vt:variant>
      <vt:variant>
        <vt:lpwstr/>
      </vt:variant>
      <vt:variant>
        <vt:lpwstr>_Toc269815750</vt:lpwstr>
      </vt:variant>
      <vt:variant>
        <vt:i4>1572925</vt:i4>
      </vt:variant>
      <vt:variant>
        <vt:i4>83</vt:i4>
      </vt:variant>
      <vt:variant>
        <vt:i4>0</vt:i4>
      </vt:variant>
      <vt:variant>
        <vt:i4>5</vt:i4>
      </vt:variant>
      <vt:variant>
        <vt:lpwstr/>
      </vt:variant>
      <vt:variant>
        <vt:lpwstr>_Toc269815749</vt:lpwstr>
      </vt:variant>
      <vt:variant>
        <vt:i4>1572925</vt:i4>
      </vt:variant>
      <vt:variant>
        <vt:i4>77</vt:i4>
      </vt:variant>
      <vt:variant>
        <vt:i4>0</vt:i4>
      </vt:variant>
      <vt:variant>
        <vt:i4>5</vt:i4>
      </vt:variant>
      <vt:variant>
        <vt:lpwstr/>
      </vt:variant>
      <vt:variant>
        <vt:lpwstr>_Toc269815748</vt:lpwstr>
      </vt:variant>
      <vt:variant>
        <vt:i4>1572925</vt:i4>
      </vt:variant>
      <vt:variant>
        <vt:i4>71</vt:i4>
      </vt:variant>
      <vt:variant>
        <vt:i4>0</vt:i4>
      </vt:variant>
      <vt:variant>
        <vt:i4>5</vt:i4>
      </vt:variant>
      <vt:variant>
        <vt:lpwstr/>
      </vt:variant>
      <vt:variant>
        <vt:lpwstr>_Toc269815747</vt:lpwstr>
      </vt:variant>
      <vt:variant>
        <vt:i4>1572925</vt:i4>
      </vt:variant>
      <vt:variant>
        <vt:i4>65</vt:i4>
      </vt:variant>
      <vt:variant>
        <vt:i4>0</vt:i4>
      </vt:variant>
      <vt:variant>
        <vt:i4>5</vt:i4>
      </vt:variant>
      <vt:variant>
        <vt:lpwstr/>
      </vt:variant>
      <vt:variant>
        <vt:lpwstr>_Toc269815746</vt:lpwstr>
      </vt:variant>
      <vt:variant>
        <vt:i4>1572925</vt:i4>
      </vt:variant>
      <vt:variant>
        <vt:i4>59</vt:i4>
      </vt:variant>
      <vt:variant>
        <vt:i4>0</vt:i4>
      </vt:variant>
      <vt:variant>
        <vt:i4>5</vt:i4>
      </vt:variant>
      <vt:variant>
        <vt:lpwstr/>
      </vt:variant>
      <vt:variant>
        <vt:lpwstr>_Toc269815745</vt:lpwstr>
      </vt:variant>
      <vt:variant>
        <vt:i4>1572925</vt:i4>
      </vt:variant>
      <vt:variant>
        <vt:i4>53</vt:i4>
      </vt:variant>
      <vt:variant>
        <vt:i4>0</vt:i4>
      </vt:variant>
      <vt:variant>
        <vt:i4>5</vt:i4>
      </vt:variant>
      <vt:variant>
        <vt:lpwstr/>
      </vt:variant>
      <vt:variant>
        <vt:lpwstr>_Toc269815744</vt:lpwstr>
      </vt:variant>
      <vt:variant>
        <vt:i4>1572925</vt:i4>
      </vt:variant>
      <vt:variant>
        <vt:i4>47</vt:i4>
      </vt:variant>
      <vt:variant>
        <vt:i4>0</vt:i4>
      </vt:variant>
      <vt:variant>
        <vt:i4>5</vt:i4>
      </vt:variant>
      <vt:variant>
        <vt:lpwstr/>
      </vt:variant>
      <vt:variant>
        <vt:lpwstr>_Toc269815743</vt:lpwstr>
      </vt:variant>
      <vt:variant>
        <vt:i4>1572925</vt:i4>
      </vt:variant>
      <vt:variant>
        <vt:i4>41</vt:i4>
      </vt:variant>
      <vt:variant>
        <vt:i4>0</vt:i4>
      </vt:variant>
      <vt:variant>
        <vt:i4>5</vt:i4>
      </vt:variant>
      <vt:variant>
        <vt:lpwstr/>
      </vt:variant>
      <vt:variant>
        <vt:lpwstr>_Toc269815742</vt:lpwstr>
      </vt:variant>
      <vt:variant>
        <vt:i4>1572925</vt:i4>
      </vt:variant>
      <vt:variant>
        <vt:i4>35</vt:i4>
      </vt:variant>
      <vt:variant>
        <vt:i4>0</vt:i4>
      </vt:variant>
      <vt:variant>
        <vt:i4>5</vt:i4>
      </vt:variant>
      <vt:variant>
        <vt:lpwstr/>
      </vt:variant>
      <vt:variant>
        <vt:lpwstr>_Toc269815741</vt:lpwstr>
      </vt:variant>
      <vt:variant>
        <vt:i4>1572925</vt:i4>
      </vt:variant>
      <vt:variant>
        <vt:i4>29</vt:i4>
      </vt:variant>
      <vt:variant>
        <vt:i4>0</vt:i4>
      </vt:variant>
      <vt:variant>
        <vt:i4>5</vt:i4>
      </vt:variant>
      <vt:variant>
        <vt:lpwstr/>
      </vt:variant>
      <vt:variant>
        <vt:lpwstr>_Toc269815740</vt:lpwstr>
      </vt:variant>
      <vt:variant>
        <vt:i4>2031677</vt:i4>
      </vt:variant>
      <vt:variant>
        <vt:i4>23</vt:i4>
      </vt:variant>
      <vt:variant>
        <vt:i4>0</vt:i4>
      </vt:variant>
      <vt:variant>
        <vt:i4>5</vt:i4>
      </vt:variant>
      <vt:variant>
        <vt:lpwstr/>
      </vt:variant>
      <vt:variant>
        <vt:lpwstr>_Toc269815739</vt:lpwstr>
      </vt:variant>
      <vt:variant>
        <vt:i4>2031677</vt:i4>
      </vt:variant>
      <vt:variant>
        <vt:i4>17</vt:i4>
      </vt:variant>
      <vt:variant>
        <vt:i4>0</vt:i4>
      </vt:variant>
      <vt:variant>
        <vt:i4>5</vt:i4>
      </vt:variant>
      <vt:variant>
        <vt:lpwstr/>
      </vt:variant>
      <vt:variant>
        <vt:lpwstr>_Toc269815738</vt:lpwstr>
      </vt:variant>
      <vt:variant>
        <vt:i4>2752574</vt:i4>
      </vt:variant>
      <vt:variant>
        <vt:i4>12</vt:i4>
      </vt:variant>
      <vt:variant>
        <vt:i4>0</vt:i4>
      </vt:variant>
      <vt:variant>
        <vt:i4>5</vt:i4>
      </vt:variant>
      <vt:variant>
        <vt:lpwstr>http://www.actd.org.af/</vt:lpwstr>
      </vt:variant>
      <vt:variant>
        <vt:lpwstr/>
      </vt:variant>
      <vt:variant>
        <vt:i4>6094852</vt:i4>
      </vt:variant>
      <vt:variant>
        <vt:i4>9</vt:i4>
      </vt:variant>
      <vt:variant>
        <vt:i4>0</vt:i4>
      </vt:variant>
      <vt:variant>
        <vt:i4>5</vt:i4>
      </vt:variant>
      <vt:variant>
        <vt:lpwstr>Tel:0093-786</vt:lpwstr>
      </vt:variant>
      <vt:variant>
        <vt:lpwstr/>
      </vt:variant>
      <vt:variant>
        <vt:i4>5046323</vt:i4>
      </vt:variant>
      <vt:variant>
        <vt:i4>6</vt:i4>
      </vt:variant>
      <vt:variant>
        <vt:i4>0</vt:i4>
      </vt:variant>
      <vt:variant>
        <vt:i4>5</vt:i4>
      </vt:variant>
      <vt:variant>
        <vt:lpwstr>mailto:pddkbl.actd@yahoo.com</vt:lpwstr>
      </vt:variant>
      <vt:variant>
        <vt:lpwstr/>
      </vt:variant>
      <vt:variant>
        <vt:i4>1245232</vt:i4>
      </vt:variant>
      <vt:variant>
        <vt:i4>3</vt:i4>
      </vt:variant>
      <vt:variant>
        <vt:i4>0</vt:i4>
      </vt:variant>
      <vt:variant>
        <vt:i4>5</vt:i4>
      </vt:variant>
      <vt:variant>
        <vt:lpwstr>mailto:actdafghanistan@yahoo.com</vt:lpwstr>
      </vt:variant>
      <vt:variant>
        <vt:lpwstr/>
      </vt:variant>
      <vt:variant>
        <vt:i4>6488133</vt:i4>
      </vt:variant>
      <vt:variant>
        <vt:i4>0</vt:i4>
      </vt:variant>
      <vt:variant>
        <vt:i4>0</vt:i4>
      </vt:variant>
      <vt:variant>
        <vt:i4>5</vt:i4>
      </vt:variant>
      <vt:variant>
        <vt:lpwstr>mailto:sidiqasad@yahoo.com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their ongoing commitment to the reconstruction of health care, the Transitional Islamic Government of Afghanistan has identified a National Health Policy in which maternal and child health are top priorities</dc:title>
  <dc:subject/>
  <dc:creator>Abed</dc:creator>
  <cp:keywords/>
  <cp:lastModifiedBy>Mujtaba</cp:lastModifiedBy>
  <cp:revision>15</cp:revision>
  <cp:lastPrinted>2010-08-18T06:28:00Z</cp:lastPrinted>
  <dcterms:created xsi:type="dcterms:W3CDTF">2013-04-29T06:52:00Z</dcterms:created>
  <dcterms:modified xsi:type="dcterms:W3CDTF">2013-04-30T17:57:00Z</dcterms:modified>
</cp:coreProperties>
</file>